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CC06" w14:textId="77777777" w:rsidR="00D72EFC" w:rsidRDefault="00D72EFC" w:rsidP="00D72EFC">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6B40F006" w14:textId="77777777" w:rsidR="00D72EFC" w:rsidRDefault="00D72EFC" w:rsidP="00D72EFC">
      <w:pPr>
        <w:keepNext/>
        <w:keepLines/>
        <w:tabs>
          <w:tab w:val="left" w:pos="2340"/>
        </w:tabs>
        <w:spacing w:after="0"/>
        <w:ind w:firstLine="2340"/>
        <w:outlineLvl w:val="0"/>
        <w:rPr>
          <w:rFonts w:eastAsia="Times New Roman" w:cs="Arial"/>
          <w:b/>
          <w:sz w:val="22"/>
          <w:szCs w:val="22"/>
        </w:rPr>
      </w:pPr>
    </w:p>
    <w:p w14:paraId="3544FB1C" w14:textId="77777777" w:rsidR="00D72EFC" w:rsidRDefault="00D72EFC" w:rsidP="00D72EFC">
      <w:pPr>
        <w:keepNext/>
        <w:keepLines/>
        <w:tabs>
          <w:tab w:val="left" w:pos="2340"/>
        </w:tabs>
        <w:spacing w:after="0"/>
        <w:ind w:firstLine="2250"/>
        <w:jc w:val="right"/>
        <w:outlineLvl w:val="0"/>
        <w:rPr>
          <w:rFonts w:eastAsia="Times New Roman" w:cs="Arial"/>
          <w:b/>
          <w:sz w:val="22"/>
          <w:szCs w:val="22"/>
        </w:rPr>
      </w:pPr>
    </w:p>
    <w:p w14:paraId="32622E6D" w14:textId="77777777" w:rsidR="00D72EFC" w:rsidRPr="00585BED" w:rsidRDefault="00D72EFC" w:rsidP="00D72EFC">
      <w:pPr>
        <w:keepNext/>
        <w:keepLines/>
        <w:tabs>
          <w:tab w:val="left" w:pos="2340"/>
        </w:tabs>
        <w:spacing w:after="0"/>
        <w:ind w:firstLine="2340"/>
        <w:outlineLvl w:val="0"/>
        <w:rPr>
          <w:rFonts w:eastAsia="Times New Roman" w:cs="Arial"/>
          <w:b/>
          <w:sz w:val="22"/>
          <w:szCs w:val="22"/>
        </w:rPr>
      </w:pPr>
    </w:p>
    <w:p w14:paraId="7B9BC97C" w14:textId="77777777" w:rsidR="00D72EFC" w:rsidRDefault="00D72EFC" w:rsidP="00D72EFC">
      <w:pPr>
        <w:spacing w:after="0" w:line="276" w:lineRule="auto"/>
        <w:ind w:left="2340"/>
        <w:rPr>
          <w:rFonts w:eastAsia="Times New Roman" w:cs="Arial"/>
          <w:szCs w:val="22"/>
        </w:rPr>
      </w:pPr>
    </w:p>
    <w:p w14:paraId="228D9B9A" w14:textId="77777777" w:rsidR="00D72EFC" w:rsidRDefault="00D72EFC" w:rsidP="007D4EDC">
      <w:pPr>
        <w:pBdr>
          <w:top w:val="single" w:sz="4" w:space="0" w:color="auto"/>
          <w:left w:val="single" w:sz="4" w:space="4" w:color="auto"/>
          <w:bottom w:val="single" w:sz="4" w:space="1" w:color="auto"/>
          <w:right w:val="single" w:sz="4" w:space="0" w:color="auto"/>
        </w:pBdr>
        <w:spacing w:after="0" w:line="276" w:lineRule="auto"/>
        <w:ind w:left="2340"/>
        <w:rPr>
          <w:rFonts w:eastAsia="Times New Roman" w:cs="Arial"/>
          <w:szCs w:val="22"/>
        </w:rPr>
      </w:pPr>
      <w:r>
        <w:rPr>
          <w:rFonts w:eastAsia="Times New Roman" w:cs="Arial"/>
          <w:szCs w:val="22"/>
        </w:rPr>
        <w:t>Exacq Technologies,</w:t>
      </w:r>
      <w:r w:rsidRPr="005327EC">
        <w:rPr>
          <w:rFonts w:eastAsia="Times New Roman" w:cs="Arial"/>
          <w:szCs w:val="22"/>
        </w:rPr>
        <w:t xml:space="preserve"> headquartered in Indianapolis, Indiana, is a leading developer of open architecture, Video Management System (VMS) solutions for security and surveillance applications. Our exacqVision VMS client-server solutions are scalable from a small single camera solution to large scale corporate or campus systems with thousands of cameras. Real-time and recorded video can be viewed, managed and configured from any location on the network.</w:t>
      </w:r>
      <w:bookmarkStart w:id="2" w:name="_Toc334350683"/>
    </w:p>
    <w:p w14:paraId="2D9718AC" w14:textId="77777777" w:rsidR="00D72EFC" w:rsidRDefault="00D72EFC" w:rsidP="007D4EDC">
      <w:pPr>
        <w:pBdr>
          <w:top w:val="single" w:sz="4" w:space="0" w:color="auto"/>
          <w:left w:val="single" w:sz="4" w:space="4" w:color="auto"/>
          <w:bottom w:val="single" w:sz="4" w:space="1" w:color="auto"/>
          <w:right w:val="single" w:sz="4" w:space="0" w:color="auto"/>
        </w:pBdr>
        <w:spacing w:after="0" w:line="276" w:lineRule="auto"/>
        <w:ind w:left="2340"/>
        <w:rPr>
          <w:rFonts w:eastAsia="Times New Roman" w:cs="Arial"/>
          <w:szCs w:val="22"/>
        </w:rPr>
      </w:pPr>
      <w:r>
        <w:rPr>
          <w:rFonts w:eastAsia="Times New Roman" w:cs="Arial"/>
          <w:szCs w:val="22"/>
        </w:rPr>
        <w:t xml:space="preserve"> </w:t>
      </w:r>
      <w:r w:rsidRPr="00585BED">
        <w:rPr>
          <w:rFonts w:eastAsia="Times New Roman" w:cs="Arial"/>
          <w:szCs w:val="22"/>
        </w:rPr>
        <w:t>For additional information, contact:</w:t>
      </w:r>
      <w:bookmarkEnd w:id="2"/>
    </w:p>
    <w:p w14:paraId="189A3B07" w14:textId="77777777" w:rsidR="00D72EFC" w:rsidRDefault="00D72EFC" w:rsidP="007D4EDC">
      <w:pPr>
        <w:pBdr>
          <w:top w:val="single" w:sz="4" w:space="0" w:color="auto"/>
          <w:left w:val="single" w:sz="4" w:space="4" w:color="auto"/>
          <w:bottom w:val="single" w:sz="4" w:space="1" w:color="auto"/>
          <w:right w:val="single" w:sz="4" w:space="0" w:color="auto"/>
        </w:pBdr>
        <w:spacing w:after="0" w:line="276" w:lineRule="auto"/>
        <w:ind w:left="2340"/>
        <w:rPr>
          <w:rFonts w:eastAsia="Times New Roman" w:cs="Arial"/>
          <w:szCs w:val="22"/>
        </w:rPr>
      </w:pPr>
      <w:r>
        <w:rPr>
          <w:rFonts w:eastAsia="Times New Roman" w:cs="Arial"/>
          <w:szCs w:val="22"/>
        </w:rPr>
        <w:tab/>
      </w:r>
      <w:r w:rsidRPr="00585BED">
        <w:rPr>
          <w:rFonts w:eastAsia="Times New Roman" w:cs="Arial"/>
          <w:szCs w:val="22"/>
        </w:rPr>
        <w:t xml:space="preserve"> </w:t>
      </w:r>
      <w:r>
        <w:rPr>
          <w:rFonts w:eastAsia="Times New Roman" w:cs="Arial"/>
          <w:szCs w:val="22"/>
        </w:rPr>
        <w:t>Exacq Technologies, Inc.</w:t>
      </w:r>
      <w:r w:rsidRPr="005F1F03">
        <w:rPr>
          <w:rFonts w:eastAsia="Times New Roman" w:cs="Arial"/>
          <w:szCs w:val="22"/>
        </w:rPr>
        <w:br/>
      </w:r>
      <w:r>
        <w:rPr>
          <w:rFonts w:eastAsia="Times New Roman" w:cs="Arial"/>
          <w:szCs w:val="22"/>
        </w:rPr>
        <w:tab/>
      </w:r>
      <w:r w:rsidRPr="005327EC">
        <w:rPr>
          <w:rFonts w:eastAsia="Times New Roman" w:cs="Arial"/>
          <w:szCs w:val="22"/>
        </w:rPr>
        <w:t>11955 Exit Five Parkway</w:t>
      </w:r>
      <w:r w:rsidRPr="00537640">
        <w:rPr>
          <w:rFonts w:eastAsia="Times New Roman" w:cs="Arial"/>
          <w:szCs w:val="22"/>
        </w:rPr>
        <w:br/>
      </w:r>
      <w:r>
        <w:rPr>
          <w:rFonts w:eastAsia="Times New Roman" w:cs="Arial"/>
          <w:szCs w:val="22"/>
        </w:rPr>
        <w:tab/>
        <w:t xml:space="preserve">Fishers, IN </w:t>
      </w:r>
      <w:proofErr w:type="gramStart"/>
      <w:r>
        <w:rPr>
          <w:rFonts w:eastAsia="Times New Roman" w:cs="Arial"/>
          <w:szCs w:val="22"/>
        </w:rPr>
        <w:t xml:space="preserve">46037  </w:t>
      </w:r>
      <w:r w:rsidRPr="005F1F03">
        <w:rPr>
          <w:rFonts w:eastAsia="Times New Roman" w:cs="Arial"/>
          <w:szCs w:val="22"/>
        </w:rPr>
        <w:t>USA</w:t>
      </w:r>
      <w:proofErr w:type="gramEnd"/>
      <w:r>
        <w:rPr>
          <w:rFonts w:eastAsia="Times New Roman" w:cs="Arial"/>
          <w:szCs w:val="22"/>
        </w:rPr>
        <w:tab/>
      </w:r>
      <w:bookmarkStart w:id="3" w:name="_Toc334350686"/>
    </w:p>
    <w:p w14:paraId="6FD74C63" w14:textId="77777777" w:rsidR="00D72EFC" w:rsidRDefault="00D72EFC" w:rsidP="007D4EDC">
      <w:pPr>
        <w:pBdr>
          <w:top w:val="single" w:sz="4" w:space="0" w:color="auto"/>
          <w:left w:val="single" w:sz="4" w:space="4" w:color="auto"/>
          <w:bottom w:val="single" w:sz="4" w:space="1" w:color="auto"/>
          <w:right w:val="single" w:sz="4" w:space="0" w:color="auto"/>
        </w:pBdr>
        <w:spacing w:after="0" w:line="276" w:lineRule="auto"/>
        <w:ind w:left="2340"/>
        <w:rPr>
          <w:rFonts w:eastAsia="Times New Roman" w:cs="Arial"/>
          <w:szCs w:val="22"/>
        </w:rPr>
      </w:pPr>
      <w:r>
        <w:rPr>
          <w:rFonts w:eastAsia="Times New Roman" w:cs="Arial"/>
          <w:szCs w:val="22"/>
        </w:rPr>
        <w:tab/>
      </w:r>
      <w:r w:rsidRPr="008E0D4A">
        <w:rPr>
          <w:rFonts w:eastAsia="Times New Roman" w:cs="Arial"/>
          <w:szCs w:val="22"/>
        </w:rPr>
        <w:t xml:space="preserve">Phone: </w:t>
      </w:r>
      <w:r>
        <w:rPr>
          <w:rFonts w:eastAsia="Times New Roman" w:cs="Arial"/>
          <w:szCs w:val="22"/>
        </w:rPr>
        <w:t xml:space="preserve">+1 317 845-5710 </w:t>
      </w:r>
      <w:bookmarkEnd w:id="3"/>
      <w:r>
        <w:rPr>
          <w:rFonts w:eastAsia="Times New Roman" w:cs="Arial"/>
          <w:szCs w:val="22"/>
        </w:rPr>
        <w:tab/>
      </w:r>
      <w:bookmarkStart w:id="4" w:name="_Toc334350687"/>
    </w:p>
    <w:p w14:paraId="319A71CB" w14:textId="682CE649" w:rsidR="00D72EFC" w:rsidRDefault="00D72EFC" w:rsidP="007D4EDC">
      <w:pPr>
        <w:pBdr>
          <w:top w:val="single" w:sz="4" w:space="0" w:color="auto"/>
          <w:left w:val="single" w:sz="4" w:space="4" w:color="auto"/>
          <w:bottom w:val="single" w:sz="4" w:space="1" w:color="auto"/>
          <w:right w:val="single" w:sz="4" w:space="0" w:color="auto"/>
        </w:pBdr>
        <w:spacing w:after="0" w:line="276" w:lineRule="auto"/>
        <w:ind w:left="2340"/>
      </w:pPr>
      <w:r>
        <w:rPr>
          <w:rFonts w:eastAsia="Times New Roman" w:cs="Arial"/>
          <w:szCs w:val="22"/>
        </w:rPr>
        <w:tab/>
      </w:r>
      <w:r w:rsidRPr="008E0D4A">
        <w:rPr>
          <w:rFonts w:eastAsia="Times New Roman" w:cs="Arial"/>
          <w:szCs w:val="22"/>
        </w:rPr>
        <w:t xml:space="preserve">Web: </w:t>
      </w:r>
      <w:bookmarkEnd w:id="4"/>
      <w:r w:rsidR="00817B77">
        <w:rPr>
          <w:rFonts w:eastAsia="Times New Roman" w:cs="Arial"/>
          <w:szCs w:val="22"/>
        </w:rPr>
        <w:fldChar w:fldCharType="begin"/>
      </w:r>
      <w:r w:rsidR="00817B77">
        <w:rPr>
          <w:rFonts w:eastAsia="Times New Roman" w:cs="Arial"/>
          <w:szCs w:val="22"/>
        </w:rPr>
        <w:instrText xml:space="preserve"> HYPERLINK "https://</w:instrText>
      </w:r>
      <w:r w:rsidR="00817B77">
        <w:instrText>www.exacq.com</w:instrText>
      </w:r>
      <w:r w:rsidR="00817B77">
        <w:rPr>
          <w:rFonts w:eastAsia="Times New Roman" w:cs="Arial"/>
          <w:szCs w:val="22"/>
        </w:rPr>
        <w:instrText xml:space="preserve">" </w:instrText>
      </w:r>
      <w:r w:rsidR="00817B77">
        <w:rPr>
          <w:rFonts w:eastAsia="Times New Roman" w:cs="Arial"/>
          <w:szCs w:val="22"/>
        </w:rPr>
      </w:r>
      <w:r w:rsidR="00817B77">
        <w:rPr>
          <w:rFonts w:eastAsia="Times New Roman" w:cs="Arial"/>
          <w:szCs w:val="22"/>
        </w:rPr>
        <w:fldChar w:fldCharType="separate"/>
      </w:r>
      <w:r w:rsidR="00817B77" w:rsidRPr="00E1775A">
        <w:rPr>
          <w:rStyle w:val="Hyperlink"/>
          <w:rFonts w:eastAsia="Times New Roman" w:cs="Arial"/>
          <w:szCs w:val="22"/>
        </w:rPr>
        <w:t>https://</w:t>
      </w:r>
      <w:r w:rsidR="00817B77" w:rsidRPr="00E1775A">
        <w:rPr>
          <w:rStyle w:val="Hyperlink"/>
        </w:rPr>
        <w:t>www.exacq.com</w:t>
      </w:r>
      <w:r w:rsidR="00817B77">
        <w:rPr>
          <w:rFonts w:eastAsia="Times New Roman" w:cs="Arial"/>
          <w:szCs w:val="22"/>
        </w:rPr>
        <w:fldChar w:fldCharType="end"/>
      </w:r>
    </w:p>
    <w:p w14:paraId="0D0C4E18" w14:textId="77777777" w:rsidR="00D72EFC" w:rsidRPr="00DA74EA" w:rsidRDefault="00D72EFC" w:rsidP="007D4EDC">
      <w:pPr>
        <w:pBdr>
          <w:top w:val="single" w:sz="4" w:space="0" w:color="auto"/>
          <w:left w:val="single" w:sz="4" w:space="4" w:color="auto"/>
          <w:bottom w:val="single" w:sz="4" w:space="1" w:color="auto"/>
          <w:right w:val="single" w:sz="4" w:space="0" w:color="auto"/>
        </w:pBdr>
        <w:spacing w:after="0" w:line="276" w:lineRule="auto"/>
        <w:ind w:left="2340"/>
        <w:rPr>
          <w:rFonts w:eastAsia="Times New Roman" w:cs="Arial"/>
          <w:szCs w:val="22"/>
        </w:rPr>
      </w:pPr>
      <w:r>
        <w:rPr>
          <w:rFonts w:eastAsia="Times New Roman" w:cs="Arial"/>
          <w:szCs w:val="22"/>
        </w:rPr>
        <w:tab/>
      </w:r>
      <w:bookmarkStart w:id="5" w:name="_Toc334350688"/>
      <w:r w:rsidRPr="008E0D4A">
        <w:rPr>
          <w:rFonts w:eastAsia="Times New Roman" w:cs="Arial"/>
          <w:szCs w:val="22"/>
        </w:rPr>
        <w:t xml:space="preserve">E-mail: </w:t>
      </w:r>
      <w:bookmarkEnd w:id="5"/>
      <w:r>
        <w:rPr>
          <w:rFonts w:eastAsia="Times New Roman" w:cs="Arial"/>
          <w:szCs w:val="22"/>
        </w:rPr>
        <w:fldChar w:fldCharType="begin"/>
      </w:r>
      <w:r>
        <w:rPr>
          <w:rFonts w:eastAsia="Times New Roman" w:cs="Arial"/>
          <w:szCs w:val="22"/>
        </w:rPr>
        <w:instrText xml:space="preserve"> HYPERLINK "mailto:</w:instrText>
      </w:r>
      <w:r w:rsidRPr="008D5A47">
        <w:rPr>
          <w:rFonts w:eastAsia="Times New Roman" w:cs="Arial"/>
          <w:szCs w:val="22"/>
        </w:rPr>
        <w:instrText>exacqinfo@tycoint.com</w:instrText>
      </w:r>
      <w:r>
        <w:rPr>
          <w:rFonts w:eastAsia="Times New Roman" w:cs="Arial"/>
          <w:szCs w:val="22"/>
        </w:rPr>
        <w:instrText xml:space="preserve">" </w:instrText>
      </w:r>
      <w:r>
        <w:rPr>
          <w:rFonts w:eastAsia="Times New Roman" w:cs="Arial"/>
          <w:szCs w:val="22"/>
        </w:rPr>
      </w:r>
      <w:r>
        <w:rPr>
          <w:rFonts w:eastAsia="Times New Roman" w:cs="Arial"/>
          <w:szCs w:val="22"/>
        </w:rPr>
        <w:fldChar w:fldCharType="separate"/>
      </w:r>
      <w:r w:rsidRPr="00A0081E">
        <w:rPr>
          <w:rStyle w:val="Hyperlink"/>
          <w:rFonts w:eastAsia="Times New Roman" w:cs="Arial"/>
          <w:szCs w:val="22"/>
        </w:rPr>
        <w:t>exacqinfo@tycoint.com</w:t>
      </w:r>
      <w:r>
        <w:rPr>
          <w:rFonts w:eastAsia="Times New Roman" w:cs="Arial"/>
          <w:szCs w:val="22"/>
        </w:rPr>
        <w:fldChar w:fldCharType="end"/>
      </w:r>
    </w:p>
    <w:p w14:paraId="2C1C9DED" w14:textId="77777777" w:rsidR="00D72EFC" w:rsidRDefault="00D72EFC" w:rsidP="00D72EFC">
      <w:pPr>
        <w:spacing w:after="0" w:line="276" w:lineRule="auto"/>
        <w:ind w:firstLine="720"/>
        <w:rPr>
          <w:rFonts w:eastAsia="Times New Roman" w:cs="Arial"/>
          <w:b/>
          <w:sz w:val="22"/>
          <w:szCs w:val="22"/>
        </w:rPr>
      </w:pPr>
    </w:p>
    <w:p w14:paraId="60E35135" w14:textId="77777777" w:rsidR="00D72EFC" w:rsidRDefault="00D72EFC" w:rsidP="00D72EFC">
      <w:pPr>
        <w:spacing w:after="0" w:line="276" w:lineRule="auto"/>
        <w:ind w:firstLine="720"/>
        <w:rPr>
          <w:rFonts w:eastAsia="Times New Roman" w:cs="Arial"/>
          <w:b/>
          <w:sz w:val="22"/>
          <w:szCs w:val="22"/>
        </w:rPr>
      </w:pPr>
    </w:p>
    <w:p w14:paraId="0BAF3C5E" w14:textId="77777777" w:rsidR="00D72EFC" w:rsidRDefault="00D72EFC" w:rsidP="00D72EFC">
      <w:pPr>
        <w:spacing w:after="0" w:line="276" w:lineRule="auto"/>
        <w:ind w:firstLine="720"/>
        <w:rPr>
          <w:rFonts w:eastAsia="Times New Roman" w:cs="Arial"/>
          <w:b/>
          <w:sz w:val="22"/>
          <w:szCs w:val="22"/>
        </w:rPr>
      </w:pPr>
      <w:r>
        <w:rPr>
          <w:rFonts w:eastAsia="Times New Roman" w:cs="Arial"/>
          <w:b/>
          <w:sz w:val="22"/>
          <w:szCs w:val="22"/>
        </w:rPr>
        <w:t>STORAGE SEVER SYSTEM MANAGER</w:t>
      </w:r>
    </w:p>
    <w:p w14:paraId="5CAB9B05" w14:textId="77777777" w:rsidR="00D72EFC" w:rsidRPr="00585BED" w:rsidRDefault="00D72EFC" w:rsidP="00D72EFC">
      <w:pPr>
        <w:spacing w:after="0" w:line="276" w:lineRule="auto"/>
        <w:ind w:firstLine="720"/>
        <w:rPr>
          <w:rFonts w:ascii="Times New Roman" w:hAnsi="Times New Roman"/>
          <w:szCs w:val="20"/>
        </w:rPr>
      </w:pPr>
    </w:p>
    <w:p w14:paraId="3E66E37C" w14:textId="77777777" w:rsidR="00D72EFC" w:rsidRPr="00033977" w:rsidRDefault="00D72EFC" w:rsidP="00D72EFC">
      <w:pPr>
        <w:keepNext/>
        <w:keepLines/>
        <w:spacing w:after="0" w:line="276" w:lineRule="auto"/>
        <w:ind w:firstLine="720"/>
        <w:outlineLvl w:val="0"/>
        <w:rPr>
          <w:rFonts w:eastAsia="Times New Roman" w:cs="Arial"/>
          <w:b/>
          <w:sz w:val="22"/>
          <w:szCs w:val="22"/>
        </w:rPr>
      </w:pPr>
      <w:bookmarkStart w:id="6" w:name="_Toc334350689"/>
      <w:r w:rsidRPr="00033977">
        <w:rPr>
          <w:rFonts w:eastAsia="Times New Roman" w:cs="Arial"/>
          <w:b/>
          <w:sz w:val="22"/>
          <w:szCs w:val="22"/>
        </w:rPr>
        <w:t>DIVISION 2</w:t>
      </w:r>
      <w:r>
        <w:rPr>
          <w:rFonts w:eastAsia="Times New Roman" w:cs="Arial"/>
          <w:b/>
          <w:sz w:val="22"/>
          <w:szCs w:val="22"/>
        </w:rPr>
        <w:t>8</w:t>
      </w:r>
      <w:r w:rsidRPr="00033977">
        <w:rPr>
          <w:rFonts w:eastAsia="Times New Roman" w:cs="Arial"/>
          <w:b/>
          <w:sz w:val="22"/>
          <w:szCs w:val="22"/>
        </w:rPr>
        <w:t xml:space="preserve"> – </w:t>
      </w:r>
      <w:bookmarkEnd w:id="6"/>
      <w:r>
        <w:rPr>
          <w:rFonts w:eastAsia="Times New Roman" w:cs="Arial"/>
          <w:b/>
          <w:sz w:val="22"/>
          <w:szCs w:val="22"/>
        </w:rPr>
        <w:t>ELECTRONIC SAFETY AND SECURITY</w:t>
      </w:r>
    </w:p>
    <w:p w14:paraId="35FFC14F" w14:textId="13D05D76" w:rsidR="00B85ECE" w:rsidRDefault="00B85ECE" w:rsidP="00D72EFC">
      <w:pPr>
        <w:spacing w:before="120" w:line="276" w:lineRule="auto"/>
        <w:ind w:firstLine="720"/>
        <w:rPr>
          <w:rFonts w:cs="Arial"/>
          <w:b/>
          <w:sz w:val="22"/>
          <w:szCs w:val="22"/>
        </w:rPr>
      </w:pPr>
      <w:r>
        <w:rPr>
          <w:rFonts w:cs="Arial"/>
          <w:b/>
          <w:sz w:val="22"/>
          <w:szCs w:val="22"/>
        </w:rPr>
        <w:t>28 00 00</w:t>
      </w:r>
      <w:r>
        <w:rPr>
          <w:rFonts w:cs="Arial"/>
          <w:b/>
          <w:sz w:val="22"/>
          <w:szCs w:val="22"/>
        </w:rPr>
        <w:tab/>
      </w:r>
      <w:r w:rsidR="00202F83">
        <w:rPr>
          <w:rFonts w:cs="Arial"/>
          <w:b/>
          <w:sz w:val="22"/>
          <w:szCs w:val="22"/>
        </w:rPr>
        <w:t>Electronic Safety and Security</w:t>
      </w:r>
    </w:p>
    <w:p w14:paraId="0C31EFA1" w14:textId="5099C3F7" w:rsidR="00D72EFC" w:rsidRPr="00033977" w:rsidRDefault="00D72EFC" w:rsidP="00D72EFC">
      <w:pPr>
        <w:spacing w:before="120" w:line="276" w:lineRule="auto"/>
        <w:ind w:firstLine="720"/>
        <w:rPr>
          <w:rFonts w:cs="Arial"/>
          <w:b/>
          <w:sz w:val="22"/>
          <w:szCs w:val="22"/>
        </w:rPr>
      </w:pPr>
      <w:r w:rsidRPr="00033977">
        <w:rPr>
          <w:rFonts w:cs="Arial"/>
          <w:b/>
          <w:sz w:val="22"/>
          <w:szCs w:val="22"/>
        </w:rPr>
        <w:t>2</w:t>
      </w:r>
      <w:r>
        <w:rPr>
          <w:rFonts w:cs="Arial"/>
          <w:b/>
          <w:sz w:val="22"/>
          <w:szCs w:val="22"/>
        </w:rPr>
        <w:t>8</w:t>
      </w:r>
      <w:r w:rsidRPr="00033977">
        <w:rPr>
          <w:rFonts w:cs="Arial"/>
          <w:b/>
          <w:sz w:val="22"/>
          <w:szCs w:val="22"/>
        </w:rPr>
        <w:t xml:space="preserve"> </w:t>
      </w:r>
      <w:r>
        <w:rPr>
          <w:rFonts w:cs="Arial"/>
          <w:b/>
          <w:sz w:val="22"/>
          <w:szCs w:val="22"/>
        </w:rPr>
        <w:t>2</w:t>
      </w:r>
      <w:r w:rsidRPr="00033977">
        <w:rPr>
          <w:rFonts w:cs="Arial"/>
          <w:b/>
          <w:sz w:val="22"/>
          <w:szCs w:val="22"/>
        </w:rPr>
        <w:t xml:space="preserve">0 00 </w:t>
      </w:r>
      <w:r w:rsidRPr="00033977">
        <w:rPr>
          <w:rFonts w:cs="Arial"/>
          <w:b/>
          <w:sz w:val="22"/>
          <w:szCs w:val="22"/>
        </w:rPr>
        <w:tab/>
      </w:r>
      <w:r>
        <w:rPr>
          <w:b/>
          <w:sz w:val="22"/>
          <w:szCs w:val="22"/>
        </w:rPr>
        <w:t>Electronic Surveillance</w:t>
      </w:r>
    </w:p>
    <w:p w14:paraId="72C2B652" w14:textId="77777777" w:rsidR="00D72EFC" w:rsidRDefault="00D72EFC" w:rsidP="00D72EFC">
      <w:pPr>
        <w:spacing w:before="120" w:line="276" w:lineRule="auto"/>
        <w:ind w:firstLine="720"/>
        <w:rPr>
          <w:b/>
          <w:sz w:val="22"/>
          <w:szCs w:val="22"/>
        </w:rPr>
      </w:pPr>
      <w:r>
        <w:rPr>
          <w:rFonts w:cs="Arial"/>
          <w:b/>
          <w:sz w:val="22"/>
          <w:szCs w:val="22"/>
        </w:rPr>
        <w:t>28</w:t>
      </w:r>
      <w:r w:rsidRPr="00033977">
        <w:rPr>
          <w:rFonts w:cs="Arial"/>
          <w:b/>
          <w:sz w:val="22"/>
          <w:szCs w:val="22"/>
        </w:rPr>
        <w:t xml:space="preserve"> 2</w:t>
      </w:r>
      <w:r>
        <w:rPr>
          <w:rFonts w:cs="Arial"/>
          <w:b/>
          <w:sz w:val="22"/>
          <w:szCs w:val="22"/>
        </w:rPr>
        <w:t>3</w:t>
      </w:r>
      <w:r w:rsidRPr="00033977">
        <w:rPr>
          <w:rFonts w:cs="Arial"/>
          <w:b/>
          <w:sz w:val="22"/>
          <w:szCs w:val="22"/>
        </w:rPr>
        <w:t xml:space="preserve"> 00 </w:t>
      </w:r>
      <w:r w:rsidRPr="00033977">
        <w:rPr>
          <w:rFonts w:cs="Arial"/>
          <w:b/>
          <w:sz w:val="22"/>
          <w:szCs w:val="22"/>
        </w:rPr>
        <w:tab/>
      </w:r>
      <w:bookmarkStart w:id="7" w:name="_Toc334350690"/>
      <w:r>
        <w:rPr>
          <w:b/>
          <w:sz w:val="22"/>
          <w:szCs w:val="22"/>
        </w:rPr>
        <w:t>Video Surveillance</w:t>
      </w:r>
    </w:p>
    <w:p w14:paraId="32D968E4" w14:textId="583F467D" w:rsidR="00D72EFC" w:rsidRDefault="00D72EFC" w:rsidP="00D72EFC">
      <w:pPr>
        <w:spacing w:before="120" w:line="276" w:lineRule="auto"/>
        <w:ind w:firstLine="720"/>
        <w:rPr>
          <w:rFonts w:eastAsia="Times New Roman" w:cs="Arial"/>
          <w:b/>
          <w:sz w:val="22"/>
          <w:szCs w:val="20"/>
        </w:rPr>
      </w:pPr>
      <w:r>
        <w:rPr>
          <w:b/>
          <w:sz w:val="22"/>
          <w:szCs w:val="22"/>
        </w:rPr>
        <w:t>28 23 19</w:t>
      </w:r>
      <w:r>
        <w:rPr>
          <w:b/>
          <w:sz w:val="22"/>
          <w:szCs w:val="22"/>
        </w:rPr>
        <w:tab/>
      </w:r>
      <w:r w:rsidRPr="002661E2">
        <w:rPr>
          <w:rFonts w:eastAsia="Times New Roman"/>
          <w:b/>
          <w:bCs/>
          <w:sz w:val="22"/>
          <w:szCs w:val="20"/>
        </w:rPr>
        <w:t>Digital Video Recorders</w:t>
      </w:r>
    </w:p>
    <w:p w14:paraId="5999CB78" w14:textId="77777777" w:rsidR="00D72EFC" w:rsidRDefault="00D72EFC" w:rsidP="00D72EFC">
      <w:pPr>
        <w:spacing w:before="120" w:line="276" w:lineRule="auto"/>
        <w:ind w:firstLine="720"/>
        <w:rPr>
          <w:rFonts w:eastAsia="Times New Roman" w:cs="Arial"/>
          <w:b/>
          <w:sz w:val="22"/>
          <w:szCs w:val="20"/>
        </w:rPr>
      </w:pPr>
    </w:p>
    <w:p w14:paraId="7C1F8FDC" w14:textId="77777777" w:rsidR="00D72EFC" w:rsidRPr="00585BED" w:rsidRDefault="00D72EFC" w:rsidP="00D72EFC">
      <w:pPr>
        <w:spacing w:before="120" w:line="276" w:lineRule="auto"/>
        <w:ind w:firstLine="720"/>
        <w:rPr>
          <w:rFonts w:eastAsia="Times New Roman" w:cs="Arial"/>
          <w:b/>
          <w:sz w:val="22"/>
          <w:szCs w:val="20"/>
        </w:rPr>
      </w:pPr>
      <w:r w:rsidRPr="00585BED">
        <w:rPr>
          <w:rFonts w:eastAsia="Times New Roman" w:cs="Arial"/>
          <w:b/>
          <w:sz w:val="22"/>
          <w:szCs w:val="20"/>
        </w:rPr>
        <w:t>Notes to Specifier:</w:t>
      </w:r>
      <w:bookmarkEnd w:id="7"/>
    </w:p>
    <w:p w14:paraId="61DEDFE2" w14:textId="77777777" w:rsidR="00D72EFC" w:rsidRPr="002661E2" w:rsidRDefault="00D72EFC" w:rsidP="00D72EFC">
      <w:pPr>
        <w:spacing w:after="0" w:line="276" w:lineRule="auto"/>
        <w:ind w:left="720"/>
        <w:rPr>
          <w:rFonts w:eastAsia="Times New Roman"/>
          <w:b/>
          <w:bCs/>
          <w:szCs w:val="20"/>
        </w:rPr>
      </w:pPr>
      <w:r>
        <w:rPr>
          <w:rFonts w:eastAsia="Times New Roman"/>
          <w:bCs/>
          <w:szCs w:val="20"/>
        </w:rPr>
        <w:t xml:space="preserve">1. </w:t>
      </w:r>
      <w:r>
        <w:rPr>
          <w:rFonts w:eastAsia="Times New Roman"/>
          <w:b/>
          <w:bCs/>
          <w:szCs w:val="20"/>
        </w:rPr>
        <w:t xml:space="preserve"> </w:t>
      </w:r>
      <w:r w:rsidRPr="00635DA8">
        <w:rPr>
          <w:rFonts w:eastAsia="Times New Roman"/>
          <w:bCs/>
          <w:szCs w:val="20"/>
        </w:rPr>
        <w:t xml:space="preserve">Where several alternative parameters or specifications exist, or where, the specifier has the option of inserting text, such choices are presented in </w:t>
      </w:r>
      <w:r>
        <w:rPr>
          <w:rFonts w:eastAsia="Times New Roman"/>
          <w:b/>
          <w:bCs/>
          <w:szCs w:val="20"/>
        </w:rPr>
        <w:t>&lt;</w:t>
      </w:r>
      <w:r w:rsidRPr="00635DA8">
        <w:rPr>
          <w:rFonts w:eastAsia="Times New Roman"/>
          <w:b/>
          <w:bCs/>
          <w:szCs w:val="20"/>
        </w:rPr>
        <w:t>bold text</w:t>
      </w:r>
      <w:r>
        <w:rPr>
          <w:rFonts w:eastAsia="Times New Roman"/>
          <w:b/>
          <w:bCs/>
          <w:szCs w:val="20"/>
        </w:rPr>
        <w:t>&gt;</w:t>
      </w:r>
      <w:r w:rsidRPr="00635DA8">
        <w:rPr>
          <w:rFonts w:eastAsia="Times New Roman"/>
          <w:b/>
          <w:bCs/>
          <w:szCs w:val="20"/>
        </w:rPr>
        <w:t>.</w:t>
      </w:r>
      <w:bookmarkStart w:id="8" w:name="_Toc334350691"/>
    </w:p>
    <w:p w14:paraId="3E3FCFC5" w14:textId="77777777" w:rsidR="00D72EFC" w:rsidRPr="00635DA8" w:rsidRDefault="00D72EFC" w:rsidP="00D72EFC">
      <w:pPr>
        <w:spacing w:before="120" w:after="0" w:line="276" w:lineRule="auto"/>
        <w:ind w:left="720"/>
        <w:rPr>
          <w:rFonts w:eastAsia="Times New Roman"/>
          <w:bCs/>
          <w:szCs w:val="20"/>
        </w:rPr>
      </w:pPr>
      <w:r>
        <w:rPr>
          <w:rFonts w:eastAsia="Times New Roman"/>
          <w:bCs/>
          <w:szCs w:val="20"/>
        </w:rPr>
        <w:t>2</w:t>
      </w:r>
      <w:r w:rsidRPr="00635DA8">
        <w:rPr>
          <w:rFonts w:eastAsia="Times New Roman"/>
          <w:bCs/>
          <w:szCs w:val="20"/>
        </w:rPr>
        <w:t>.  Explanatory notes and comments are presented i</w:t>
      </w:r>
      <w:r w:rsidRPr="004262D8">
        <w:rPr>
          <w:rFonts w:eastAsia="Times New Roman"/>
          <w:bCs/>
          <w:szCs w:val="20"/>
        </w:rPr>
        <w:t xml:space="preserve">n </w:t>
      </w:r>
      <w:r w:rsidRPr="004262D8">
        <w:rPr>
          <w:rFonts w:eastAsia="Times New Roman"/>
          <w:b/>
          <w:bCs/>
          <w:color w:val="7030A0"/>
          <w:sz w:val="22"/>
          <w:szCs w:val="20"/>
        </w:rPr>
        <w:t>colored</w:t>
      </w:r>
      <w:r w:rsidRPr="004262D8">
        <w:rPr>
          <w:rFonts w:eastAsia="Times New Roman"/>
          <w:bCs/>
          <w:sz w:val="22"/>
          <w:szCs w:val="20"/>
        </w:rPr>
        <w:t xml:space="preserve"> </w:t>
      </w:r>
      <w:r w:rsidRPr="00635DA8">
        <w:rPr>
          <w:rFonts w:eastAsia="Times New Roman"/>
          <w:bCs/>
          <w:szCs w:val="20"/>
        </w:rPr>
        <w:t>text.</w:t>
      </w:r>
      <w:bookmarkEnd w:id="8"/>
    </w:p>
    <w:p w14:paraId="31129D45" w14:textId="77777777" w:rsidR="00D72EFC" w:rsidRPr="00585BED" w:rsidRDefault="00D72EFC" w:rsidP="00D72EFC">
      <w:pPr>
        <w:spacing w:after="0" w:line="276" w:lineRule="auto"/>
        <w:ind w:left="720" w:firstLine="720"/>
        <w:rPr>
          <w:rFonts w:eastAsia="Times New Roman" w:cs="Arial"/>
          <w:szCs w:val="20"/>
        </w:rPr>
      </w:pPr>
    </w:p>
    <w:p w14:paraId="32283EB4" w14:textId="77777777" w:rsidR="00D72EFC" w:rsidRPr="001F10EE" w:rsidRDefault="00D72EFC" w:rsidP="00D72EFC">
      <w:pPr>
        <w:spacing w:line="276" w:lineRule="auto"/>
      </w:pPr>
      <w:r w:rsidRPr="00585BED">
        <w:rPr>
          <w:rFonts w:eastAsia="Times New Roman" w:cs="Arial"/>
          <w:sz w:val="22"/>
          <w:szCs w:val="22"/>
        </w:rPr>
        <w:br w:type="page"/>
      </w:r>
    </w:p>
    <w:p w14:paraId="573EC9F3" w14:textId="77777777" w:rsidR="0011470D" w:rsidRDefault="0011470D" w:rsidP="00F65A44">
      <w:pPr>
        <w:autoSpaceDE w:val="0"/>
        <w:autoSpaceDN w:val="0"/>
        <w:adjustRightInd w:val="0"/>
        <w:spacing w:after="0"/>
        <w:rPr>
          <w:rFonts w:eastAsiaTheme="minorHAnsi" w:cs="Arial"/>
          <w:b/>
          <w:bCs/>
          <w:color w:val="000000"/>
          <w:sz w:val="22"/>
          <w:szCs w:val="22"/>
        </w:rPr>
      </w:pPr>
    </w:p>
    <w:p w14:paraId="3971F52D" w14:textId="1ED64EF7" w:rsidR="00F65A44" w:rsidRPr="00C844CA" w:rsidRDefault="00F65A44" w:rsidP="00F65A44">
      <w:pPr>
        <w:autoSpaceDE w:val="0"/>
        <w:autoSpaceDN w:val="0"/>
        <w:adjustRightInd w:val="0"/>
        <w:spacing w:after="0"/>
        <w:rPr>
          <w:rFonts w:eastAsiaTheme="minorHAnsi" w:cs="Arial"/>
          <w:b/>
          <w:bCs/>
          <w:color w:val="000000"/>
          <w:szCs w:val="20"/>
          <w:u w:val="single"/>
        </w:rPr>
      </w:pPr>
      <w:r w:rsidRPr="00F65A44">
        <w:rPr>
          <w:rFonts w:eastAsiaTheme="minorHAnsi" w:cs="Arial"/>
          <w:b/>
          <w:bCs/>
          <w:color w:val="000000"/>
          <w:szCs w:val="20"/>
          <w:u w:val="single"/>
        </w:rPr>
        <w:t xml:space="preserve">Important Note to Security Systems Specifiers </w:t>
      </w:r>
    </w:p>
    <w:p w14:paraId="1EA00B7C" w14:textId="77777777" w:rsidR="0011470D" w:rsidRPr="00F65A44" w:rsidRDefault="0011470D" w:rsidP="00F65A44">
      <w:pPr>
        <w:autoSpaceDE w:val="0"/>
        <w:autoSpaceDN w:val="0"/>
        <w:adjustRightInd w:val="0"/>
        <w:spacing w:after="0"/>
        <w:rPr>
          <w:rFonts w:eastAsiaTheme="minorHAnsi" w:cs="Arial"/>
          <w:color w:val="000000"/>
          <w:szCs w:val="20"/>
        </w:rPr>
      </w:pPr>
    </w:p>
    <w:p w14:paraId="63D7A40D" w14:textId="0C72B120" w:rsidR="00F65A44" w:rsidRPr="00C844CA" w:rsidRDefault="00F65A44" w:rsidP="00F65A44">
      <w:pPr>
        <w:autoSpaceDE w:val="0"/>
        <w:autoSpaceDN w:val="0"/>
        <w:adjustRightInd w:val="0"/>
        <w:spacing w:after="0"/>
        <w:rPr>
          <w:rFonts w:eastAsiaTheme="minorHAnsi" w:cs="Arial"/>
          <w:color w:val="000000"/>
          <w:szCs w:val="20"/>
        </w:rPr>
      </w:pPr>
      <w:r w:rsidRPr="00F65A44">
        <w:rPr>
          <w:rFonts w:eastAsiaTheme="minorHAnsi" w:cs="Arial"/>
          <w:color w:val="000000"/>
          <w:szCs w:val="20"/>
        </w:rPr>
        <w:t xml:space="preserve">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and related to the product referenced in this specification. </w:t>
      </w:r>
    </w:p>
    <w:p w14:paraId="2701D039" w14:textId="77777777" w:rsidR="0011470D" w:rsidRPr="00F65A44" w:rsidRDefault="0011470D" w:rsidP="00F65A44">
      <w:pPr>
        <w:autoSpaceDE w:val="0"/>
        <w:autoSpaceDN w:val="0"/>
        <w:adjustRightInd w:val="0"/>
        <w:spacing w:after="0"/>
        <w:rPr>
          <w:rFonts w:eastAsiaTheme="minorHAnsi" w:cs="Arial"/>
          <w:color w:val="000000"/>
          <w:szCs w:val="20"/>
        </w:rPr>
      </w:pPr>
    </w:p>
    <w:p w14:paraId="4473BF46" w14:textId="277DC343" w:rsidR="0011470D" w:rsidRPr="00F65A44" w:rsidRDefault="00F65A44" w:rsidP="00F65A44">
      <w:pPr>
        <w:autoSpaceDE w:val="0"/>
        <w:autoSpaceDN w:val="0"/>
        <w:adjustRightInd w:val="0"/>
        <w:spacing w:after="0"/>
        <w:rPr>
          <w:rFonts w:eastAsiaTheme="minorHAnsi" w:cs="Arial"/>
          <w:b/>
          <w:color w:val="000000"/>
          <w:szCs w:val="20"/>
          <w:u w:val="single"/>
        </w:rPr>
      </w:pPr>
      <w:r w:rsidRPr="00F65A44">
        <w:rPr>
          <w:rFonts w:eastAsiaTheme="minorHAnsi" w:cs="Arial"/>
          <w:b/>
          <w:color w:val="000000"/>
          <w:szCs w:val="20"/>
          <w:u w:val="single"/>
        </w:rPr>
        <w:t xml:space="preserve">MasterFormat 2014: </w:t>
      </w:r>
    </w:p>
    <w:p w14:paraId="16E63DB6" w14:textId="1DFE6013"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27 20 00 </w:t>
      </w:r>
      <w:r w:rsidR="00DE05A4" w:rsidRPr="00C844CA">
        <w:rPr>
          <w:rFonts w:eastAsiaTheme="minorHAnsi" w:cs="Arial"/>
          <w:color w:val="000000"/>
          <w:szCs w:val="20"/>
        </w:rPr>
        <w:tab/>
      </w:r>
      <w:r w:rsidRPr="00F65A44">
        <w:rPr>
          <w:rFonts w:eastAsiaTheme="minorHAnsi" w:cs="Arial"/>
          <w:color w:val="000000"/>
          <w:szCs w:val="20"/>
        </w:rPr>
        <w:t xml:space="preserve">Data Communications </w:t>
      </w:r>
    </w:p>
    <w:p w14:paraId="19DA26F1" w14:textId="42B88DB9"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28 05 00 </w:t>
      </w:r>
      <w:r w:rsidR="00DE05A4" w:rsidRPr="00C844CA">
        <w:rPr>
          <w:rFonts w:eastAsiaTheme="minorHAnsi" w:cs="Arial"/>
          <w:color w:val="000000"/>
          <w:szCs w:val="20"/>
        </w:rPr>
        <w:tab/>
      </w:r>
      <w:r w:rsidRPr="00F65A44">
        <w:rPr>
          <w:rFonts w:eastAsiaTheme="minorHAnsi" w:cs="Arial"/>
          <w:color w:val="000000"/>
          <w:szCs w:val="20"/>
        </w:rPr>
        <w:t xml:space="preserve">Common Work Results for Electronic Safety and Security </w:t>
      </w:r>
    </w:p>
    <w:p w14:paraId="6114AB63" w14:textId="3D21BD5C"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28 13 00 </w:t>
      </w:r>
      <w:r w:rsidR="00DE05A4" w:rsidRPr="00C844CA">
        <w:rPr>
          <w:rFonts w:eastAsiaTheme="minorHAnsi" w:cs="Arial"/>
          <w:color w:val="000000"/>
          <w:szCs w:val="20"/>
        </w:rPr>
        <w:tab/>
      </w:r>
      <w:r w:rsidRPr="00F65A44">
        <w:rPr>
          <w:rFonts w:eastAsiaTheme="minorHAnsi" w:cs="Arial"/>
          <w:color w:val="000000"/>
          <w:szCs w:val="20"/>
        </w:rPr>
        <w:t xml:space="preserve">Access Control </w:t>
      </w:r>
    </w:p>
    <w:p w14:paraId="70FFEBE0" w14:textId="526A5361"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28 13 16 </w:t>
      </w:r>
      <w:r w:rsidR="00DE05A4" w:rsidRPr="00C844CA">
        <w:rPr>
          <w:rFonts w:eastAsiaTheme="minorHAnsi" w:cs="Arial"/>
          <w:color w:val="000000"/>
          <w:szCs w:val="20"/>
        </w:rPr>
        <w:tab/>
      </w:r>
      <w:r w:rsidRPr="00F65A44">
        <w:rPr>
          <w:rFonts w:eastAsiaTheme="minorHAnsi" w:cs="Arial"/>
          <w:color w:val="000000"/>
          <w:szCs w:val="20"/>
        </w:rPr>
        <w:t xml:space="preserve">Access Control Systems and Database Management </w:t>
      </w:r>
    </w:p>
    <w:p w14:paraId="2508D455" w14:textId="540D8BBA"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28 16 00 </w:t>
      </w:r>
      <w:r w:rsidR="00DE05A4" w:rsidRPr="00C844CA">
        <w:rPr>
          <w:rFonts w:eastAsiaTheme="minorHAnsi" w:cs="Arial"/>
          <w:color w:val="000000"/>
          <w:szCs w:val="20"/>
        </w:rPr>
        <w:tab/>
      </w:r>
      <w:r w:rsidRPr="00F65A44">
        <w:rPr>
          <w:rFonts w:eastAsiaTheme="minorHAnsi" w:cs="Arial"/>
          <w:color w:val="000000"/>
          <w:szCs w:val="20"/>
        </w:rPr>
        <w:t xml:space="preserve">Intrusion Detection </w:t>
      </w:r>
    </w:p>
    <w:p w14:paraId="5EC68057" w14:textId="26B63018"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28 16 33 </w:t>
      </w:r>
      <w:r w:rsidR="00DE05A4" w:rsidRPr="00C844CA">
        <w:rPr>
          <w:rFonts w:eastAsiaTheme="minorHAnsi" w:cs="Arial"/>
          <w:color w:val="000000"/>
          <w:szCs w:val="20"/>
        </w:rPr>
        <w:tab/>
      </w:r>
      <w:r w:rsidRPr="00F65A44">
        <w:rPr>
          <w:rFonts w:eastAsiaTheme="minorHAnsi" w:cs="Arial"/>
          <w:color w:val="000000"/>
          <w:szCs w:val="20"/>
        </w:rPr>
        <w:t xml:space="preserve">Intrusion Detection Control, GUI, and Logic Systems </w:t>
      </w:r>
    </w:p>
    <w:p w14:paraId="0036840B" w14:textId="365FD42C"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28 23 00 </w:t>
      </w:r>
      <w:r w:rsidR="00DE05A4" w:rsidRPr="00C844CA">
        <w:rPr>
          <w:rFonts w:eastAsiaTheme="minorHAnsi" w:cs="Arial"/>
          <w:color w:val="000000"/>
          <w:szCs w:val="20"/>
        </w:rPr>
        <w:tab/>
      </w:r>
      <w:r w:rsidRPr="00F65A44">
        <w:rPr>
          <w:rFonts w:eastAsiaTheme="minorHAnsi" w:cs="Arial"/>
          <w:color w:val="000000"/>
          <w:szCs w:val="20"/>
        </w:rPr>
        <w:t xml:space="preserve">Video Surveillance </w:t>
      </w:r>
    </w:p>
    <w:p w14:paraId="467445D4" w14:textId="21824799"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28 23 13</w:t>
      </w:r>
      <w:r w:rsidR="00DE05A4" w:rsidRPr="00C844CA">
        <w:rPr>
          <w:rFonts w:eastAsiaTheme="minorHAnsi" w:cs="Arial"/>
          <w:color w:val="000000"/>
          <w:szCs w:val="20"/>
        </w:rPr>
        <w:tab/>
      </w:r>
      <w:r w:rsidRPr="00F65A44">
        <w:rPr>
          <w:rFonts w:eastAsiaTheme="minorHAnsi" w:cs="Arial"/>
          <w:color w:val="000000"/>
          <w:szCs w:val="20"/>
        </w:rPr>
        <w:t xml:space="preserve">Video Surveillance Control and Management Systems </w:t>
      </w:r>
    </w:p>
    <w:p w14:paraId="75A7B9D2" w14:textId="45AD3976"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28 23 16 </w:t>
      </w:r>
      <w:r w:rsidR="00DE05A4" w:rsidRPr="00C844CA">
        <w:rPr>
          <w:rFonts w:eastAsiaTheme="minorHAnsi" w:cs="Arial"/>
          <w:color w:val="000000"/>
          <w:szCs w:val="20"/>
        </w:rPr>
        <w:tab/>
      </w:r>
      <w:r w:rsidRPr="00F65A44">
        <w:rPr>
          <w:rFonts w:eastAsiaTheme="minorHAnsi" w:cs="Arial"/>
          <w:color w:val="000000"/>
          <w:szCs w:val="20"/>
        </w:rPr>
        <w:t xml:space="preserve">Video Surveillance Monitoring and Supervisory Interfaces </w:t>
      </w:r>
    </w:p>
    <w:p w14:paraId="3E90936B" w14:textId="225350FD"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28 23 19 </w:t>
      </w:r>
      <w:r w:rsidR="00DE05A4" w:rsidRPr="00C844CA">
        <w:rPr>
          <w:rFonts w:eastAsiaTheme="minorHAnsi" w:cs="Arial"/>
          <w:color w:val="000000"/>
          <w:szCs w:val="20"/>
        </w:rPr>
        <w:tab/>
      </w:r>
      <w:r w:rsidRPr="00F65A44">
        <w:rPr>
          <w:rFonts w:eastAsiaTheme="minorHAnsi" w:cs="Arial"/>
          <w:color w:val="000000"/>
          <w:szCs w:val="20"/>
        </w:rPr>
        <w:t>Digital Video Recorders</w:t>
      </w:r>
    </w:p>
    <w:p w14:paraId="4B743986" w14:textId="3BFF3A8E"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28 23 23 </w:t>
      </w:r>
      <w:r w:rsidR="00DE05A4" w:rsidRPr="00C844CA">
        <w:rPr>
          <w:rFonts w:eastAsiaTheme="minorHAnsi" w:cs="Arial"/>
          <w:color w:val="000000"/>
          <w:szCs w:val="20"/>
        </w:rPr>
        <w:tab/>
      </w:r>
      <w:r w:rsidRPr="00F65A44">
        <w:rPr>
          <w:rFonts w:eastAsiaTheme="minorHAnsi" w:cs="Arial"/>
          <w:color w:val="000000"/>
          <w:szCs w:val="20"/>
        </w:rPr>
        <w:t xml:space="preserve">Video Surveillance Systems Infrastructure </w:t>
      </w:r>
    </w:p>
    <w:p w14:paraId="44CFB8B9" w14:textId="017C73AE" w:rsidR="00F65A44" w:rsidRPr="00C844CA" w:rsidRDefault="001E1AFF" w:rsidP="00DE05A4">
      <w:pPr>
        <w:autoSpaceDE w:val="0"/>
        <w:autoSpaceDN w:val="0"/>
        <w:adjustRightInd w:val="0"/>
        <w:spacing w:after="0"/>
        <w:ind w:left="720"/>
        <w:rPr>
          <w:rFonts w:eastAsiaTheme="minorHAnsi" w:cs="Arial"/>
          <w:color w:val="000000"/>
          <w:szCs w:val="20"/>
        </w:rPr>
      </w:pPr>
      <w:r>
        <w:rPr>
          <w:rFonts w:eastAsiaTheme="minorHAnsi" w:cs="Arial"/>
          <w:color w:val="000000"/>
          <w:szCs w:val="20"/>
        </w:rPr>
        <w:t xml:space="preserve">     </w:t>
      </w:r>
      <w:r w:rsidR="00F65A44" w:rsidRPr="00F65A44">
        <w:rPr>
          <w:rFonts w:eastAsiaTheme="minorHAnsi" w:cs="Arial"/>
          <w:color w:val="000000"/>
          <w:szCs w:val="20"/>
        </w:rPr>
        <w:t xml:space="preserve">28 23 29 </w:t>
      </w:r>
      <w:r w:rsidR="00DE05A4" w:rsidRPr="00C844CA">
        <w:rPr>
          <w:rFonts w:eastAsiaTheme="minorHAnsi" w:cs="Arial"/>
          <w:color w:val="000000"/>
          <w:szCs w:val="20"/>
        </w:rPr>
        <w:tab/>
      </w:r>
      <w:r w:rsidR="00F65A44" w:rsidRPr="00F65A44">
        <w:rPr>
          <w:rFonts w:eastAsiaTheme="minorHAnsi" w:cs="Arial"/>
          <w:color w:val="000000"/>
          <w:szCs w:val="20"/>
        </w:rPr>
        <w:t xml:space="preserve">Video Surveillance Remote Devices and Sensors </w:t>
      </w:r>
    </w:p>
    <w:p w14:paraId="568B8F2C" w14:textId="77777777" w:rsidR="00DE05A4" w:rsidRPr="00F65A44" w:rsidRDefault="00DE05A4" w:rsidP="00DE05A4">
      <w:pPr>
        <w:autoSpaceDE w:val="0"/>
        <w:autoSpaceDN w:val="0"/>
        <w:adjustRightInd w:val="0"/>
        <w:spacing w:after="0"/>
        <w:ind w:left="720"/>
        <w:rPr>
          <w:rFonts w:eastAsiaTheme="minorHAnsi" w:cs="Arial"/>
          <w:color w:val="000000"/>
          <w:szCs w:val="20"/>
        </w:rPr>
      </w:pPr>
    </w:p>
    <w:p w14:paraId="6FEE7263" w14:textId="78B4D3D2" w:rsidR="00F65A44" w:rsidRPr="00F65A44" w:rsidRDefault="00F65A44" w:rsidP="00F65A44">
      <w:pPr>
        <w:autoSpaceDE w:val="0"/>
        <w:autoSpaceDN w:val="0"/>
        <w:adjustRightInd w:val="0"/>
        <w:spacing w:after="0"/>
        <w:rPr>
          <w:rFonts w:eastAsiaTheme="minorHAnsi" w:cs="Arial"/>
          <w:b/>
          <w:color w:val="000000"/>
          <w:szCs w:val="20"/>
          <w:u w:val="single"/>
        </w:rPr>
      </w:pPr>
      <w:r w:rsidRPr="00F65A44">
        <w:rPr>
          <w:rFonts w:eastAsiaTheme="minorHAnsi" w:cs="Arial"/>
          <w:b/>
          <w:color w:val="000000"/>
          <w:szCs w:val="20"/>
          <w:u w:val="single"/>
        </w:rPr>
        <w:t>MasterFormat 2016</w:t>
      </w:r>
      <w:r w:rsidR="00C844CA">
        <w:rPr>
          <w:rFonts w:eastAsiaTheme="minorHAnsi" w:cs="Arial"/>
          <w:b/>
          <w:color w:val="000000"/>
          <w:szCs w:val="20"/>
          <w:u w:val="single"/>
        </w:rPr>
        <w:t>:</w:t>
      </w:r>
      <w:r w:rsidRPr="00F65A44">
        <w:rPr>
          <w:rFonts w:eastAsiaTheme="minorHAnsi" w:cs="Arial"/>
          <w:b/>
          <w:color w:val="000000"/>
          <w:szCs w:val="20"/>
          <w:u w:val="single"/>
        </w:rPr>
        <w:t xml:space="preserve"> </w:t>
      </w:r>
    </w:p>
    <w:p w14:paraId="29A7305C" w14:textId="43008139"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15 01.xx </w:t>
      </w:r>
      <w:r w:rsidR="00DE05A4" w:rsidRPr="00C844CA">
        <w:rPr>
          <w:rFonts w:eastAsiaTheme="minorHAnsi" w:cs="Arial"/>
          <w:color w:val="000000"/>
          <w:szCs w:val="20"/>
        </w:rPr>
        <w:tab/>
      </w:r>
      <w:r w:rsidRPr="00F65A44">
        <w:rPr>
          <w:rFonts w:eastAsiaTheme="minorHAnsi" w:cs="Arial"/>
          <w:color w:val="000000"/>
          <w:szCs w:val="20"/>
        </w:rPr>
        <w:t xml:space="preserve">Video Surveillance Communications Conductors and Cables </w:t>
      </w:r>
    </w:p>
    <w:p w14:paraId="0DF6FE96" w14:textId="056A335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27 20 00 </w:t>
      </w:r>
      <w:r w:rsidR="00DE05A4" w:rsidRPr="00C844CA">
        <w:rPr>
          <w:rFonts w:eastAsiaTheme="minorHAnsi" w:cs="Arial"/>
          <w:color w:val="000000"/>
          <w:szCs w:val="20"/>
        </w:rPr>
        <w:tab/>
      </w:r>
      <w:r w:rsidRPr="00F65A44">
        <w:rPr>
          <w:rFonts w:eastAsiaTheme="minorHAnsi" w:cs="Arial"/>
          <w:color w:val="000000"/>
          <w:szCs w:val="20"/>
        </w:rPr>
        <w:t xml:space="preserve">Data Communications </w:t>
      </w:r>
    </w:p>
    <w:p w14:paraId="579166B4" w14:textId="63BF5A97"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28 05 00</w:t>
      </w:r>
      <w:r w:rsidR="00DE05A4" w:rsidRPr="00C844CA">
        <w:rPr>
          <w:rFonts w:eastAsiaTheme="minorHAnsi" w:cs="Arial"/>
          <w:color w:val="000000"/>
          <w:szCs w:val="20"/>
        </w:rPr>
        <w:tab/>
      </w:r>
      <w:r w:rsidRPr="00F65A44">
        <w:rPr>
          <w:rFonts w:eastAsiaTheme="minorHAnsi" w:cs="Arial"/>
          <w:color w:val="000000"/>
          <w:szCs w:val="20"/>
        </w:rPr>
        <w:t xml:space="preserve">Common Work Results for Electronic Safety and Security </w:t>
      </w:r>
    </w:p>
    <w:p w14:paraId="001DF9A9" w14:textId="53D7C89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Power Sources for Electronic Safety and Security </w:t>
      </w:r>
    </w:p>
    <w:p w14:paraId="18FF7BF3" w14:textId="18365CD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Servers, Workstations and Storage for Electronic Safety and Security </w:t>
      </w:r>
    </w:p>
    <w:p w14:paraId="1C42CB8F" w14:textId="78934DE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Storage Appliances for Electronic Safety and Security </w:t>
      </w:r>
    </w:p>
    <w:p w14:paraId="4987EA39" w14:textId="461FCB64"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28 05 </w:t>
      </w:r>
      <w:proofErr w:type="spellStart"/>
      <w:r w:rsidRPr="00F65A44">
        <w:rPr>
          <w:rFonts w:eastAsiaTheme="minorHAnsi" w:cs="Arial"/>
          <w:color w:val="000000"/>
          <w:szCs w:val="20"/>
        </w:rPr>
        <w:t>xx.xx</w:t>
      </w:r>
      <w:proofErr w:type="spellEnd"/>
      <w:r w:rsidRPr="00F65A44">
        <w:rPr>
          <w:rFonts w:eastAsiaTheme="minorHAnsi" w:cs="Arial"/>
          <w:color w:val="000000"/>
          <w:szCs w:val="20"/>
        </w:rPr>
        <w:t xml:space="preserve"> </w:t>
      </w:r>
      <w:r w:rsidR="00DE05A4" w:rsidRPr="00C844CA">
        <w:rPr>
          <w:rFonts w:eastAsiaTheme="minorHAnsi" w:cs="Arial"/>
          <w:color w:val="000000"/>
          <w:szCs w:val="20"/>
        </w:rPr>
        <w:tab/>
      </w:r>
      <w:r w:rsidRPr="00F65A44">
        <w:rPr>
          <w:rFonts w:eastAsiaTheme="minorHAnsi" w:cs="Arial"/>
          <w:color w:val="000000"/>
          <w:szCs w:val="20"/>
        </w:rPr>
        <w:t xml:space="preserve">Network Video Recorders </w:t>
      </w:r>
    </w:p>
    <w:p w14:paraId="7E315E60" w14:textId="4CCA919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Cyber Requirements for Electronic Safety and Security </w:t>
      </w:r>
    </w:p>
    <w:p w14:paraId="46FE88A1" w14:textId="123F6A81"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Communications Equipment for Electronic Safety and Security </w:t>
      </w:r>
    </w:p>
    <w:p w14:paraId="2DCC56CA" w14:textId="25E58FE3"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Systems Integration and Interconnection Requirements </w:t>
      </w:r>
    </w:p>
    <w:p w14:paraId="132A561B" w14:textId="72CDB3B4"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28 05 </w:t>
      </w:r>
      <w:proofErr w:type="spellStart"/>
      <w:r w:rsidRPr="00F65A44">
        <w:rPr>
          <w:rFonts w:eastAsiaTheme="minorHAnsi" w:cs="Arial"/>
          <w:color w:val="000000"/>
          <w:szCs w:val="20"/>
        </w:rPr>
        <w:t>xx.xx</w:t>
      </w:r>
      <w:proofErr w:type="spellEnd"/>
      <w:r w:rsidRPr="00F65A44">
        <w:rPr>
          <w:rFonts w:eastAsiaTheme="minorHAnsi" w:cs="Arial"/>
          <w:color w:val="000000"/>
          <w:szCs w:val="20"/>
        </w:rPr>
        <w:t xml:space="preserve"> </w:t>
      </w:r>
      <w:r w:rsidR="00DE05A4" w:rsidRPr="00C844CA">
        <w:rPr>
          <w:rFonts w:eastAsiaTheme="minorHAnsi" w:cs="Arial"/>
          <w:color w:val="000000"/>
          <w:szCs w:val="20"/>
        </w:rPr>
        <w:tab/>
      </w:r>
      <w:r w:rsidRPr="00F65A44">
        <w:rPr>
          <w:rFonts w:eastAsiaTheme="minorHAnsi" w:cs="Arial"/>
          <w:color w:val="000000"/>
          <w:szCs w:val="20"/>
        </w:rPr>
        <w:t xml:space="preserve">Electrical </w:t>
      </w:r>
    </w:p>
    <w:p w14:paraId="5A3611AA" w14:textId="7E6CACA9"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28 05 </w:t>
      </w:r>
      <w:proofErr w:type="spellStart"/>
      <w:proofErr w:type="gramStart"/>
      <w:r w:rsidRPr="00F65A44">
        <w:rPr>
          <w:rFonts w:eastAsiaTheme="minorHAnsi" w:cs="Arial"/>
          <w:color w:val="000000"/>
          <w:szCs w:val="20"/>
        </w:rPr>
        <w:t>xx.xx</w:t>
      </w:r>
      <w:proofErr w:type="spellEnd"/>
      <w:proofErr w:type="gramEnd"/>
      <w:r w:rsidR="00DE05A4" w:rsidRPr="00C844CA">
        <w:rPr>
          <w:rFonts w:eastAsiaTheme="minorHAnsi" w:cs="Arial"/>
          <w:color w:val="000000"/>
          <w:szCs w:val="20"/>
        </w:rPr>
        <w:tab/>
      </w:r>
      <w:r w:rsidRPr="00F65A44">
        <w:rPr>
          <w:rFonts w:eastAsiaTheme="minorHAnsi" w:cs="Arial"/>
          <w:color w:val="000000"/>
          <w:szCs w:val="20"/>
        </w:rPr>
        <w:t xml:space="preserve">Information </w:t>
      </w:r>
    </w:p>
    <w:p w14:paraId="67508803" w14:textId="2A28D631"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28 10 00 </w:t>
      </w:r>
      <w:r w:rsidR="00DE05A4" w:rsidRPr="00C844CA">
        <w:rPr>
          <w:rFonts w:eastAsiaTheme="minorHAnsi" w:cs="Arial"/>
          <w:color w:val="000000"/>
          <w:szCs w:val="20"/>
        </w:rPr>
        <w:tab/>
      </w:r>
      <w:r w:rsidRPr="00F65A44">
        <w:rPr>
          <w:rFonts w:eastAsiaTheme="minorHAnsi" w:cs="Arial"/>
          <w:color w:val="000000"/>
          <w:szCs w:val="20"/>
        </w:rPr>
        <w:t xml:space="preserve">Access Control </w:t>
      </w:r>
    </w:p>
    <w:p w14:paraId="177ED274" w14:textId="7BADE6F2"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10 xx </w:t>
      </w:r>
      <w:r w:rsidR="00DE05A4" w:rsidRPr="00C844CA">
        <w:rPr>
          <w:rFonts w:eastAsiaTheme="minorHAnsi" w:cs="Arial"/>
          <w:color w:val="000000"/>
          <w:szCs w:val="20"/>
        </w:rPr>
        <w:tab/>
      </w:r>
      <w:r w:rsidRPr="00F65A44">
        <w:rPr>
          <w:rFonts w:eastAsiaTheme="minorHAnsi" w:cs="Arial"/>
          <w:color w:val="000000"/>
          <w:szCs w:val="20"/>
        </w:rPr>
        <w:t xml:space="preserve">Access Control Software </w:t>
      </w:r>
    </w:p>
    <w:p w14:paraId="775C6D2D" w14:textId="5981C74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28 20 00 </w:t>
      </w:r>
      <w:r w:rsidR="00DE05A4" w:rsidRPr="00C844CA">
        <w:rPr>
          <w:rFonts w:eastAsiaTheme="minorHAnsi" w:cs="Arial"/>
          <w:color w:val="000000"/>
          <w:szCs w:val="20"/>
        </w:rPr>
        <w:tab/>
      </w:r>
      <w:r w:rsidRPr="00F65A44">
        <w:rPr>
          <w:rFonts w:eastAsiaTheme="minorHAnsi" w:cs="Arial"/>
          <w:color w:val="000000"/>
          <w:szCs w:val="20"/>
        </w:rPr>
        <w:t xml:space="preserve">Video Surveillance </w:t>
      </w:r>
    </w:p>
    <w:p w14:paraId="2FD54AAA" w14:textId="62C5CD78"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2x 00 </w:t>
      </w:r>
      <w:r w:rsidR="00DE05A4" w:rsidRPr="00C844CA">
        <w:rPr>
          <w:rFonts w:eastAsiaTheme="minorHAnsi" w:cs="Arial"/>
          <w:color w:val="000000"/>
          <w:szCs w:val="20"/>
        </w:rPr>
        <w:tab/>
      </w:r>
      <w:r w:rsidRPr="00F65A44">
        <w:rPr>
          <w:rFonts w:eastAsiaTheme="minorHAnsi" w:cs="Arial"/>
          <w:color w:val="000000"/>
          <w:szCs w:val="20"/>
        </w:rPr>
        <w:t xml:space="preserve">Video Management System </w:t>
      </w:r>
    </w:p>
    <w:p w14:paraId="249E2437" w14:textId="59687206"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28 30 00 </w:t>
      </w:r>
      <w:r w:rsidR="00DE05A4" w:rsidRPr="00C844CA">
        <w:rPr>
          <w:rFonts w:eastAsiaTheme="minorHAnsi" w:cs="Arial"/>
          <w:color w:val="000000"/>
          <w:szCs w:val="20"/>
        </w:rPr>
        <w:tab/>
      </w:r>
      <w:r w:rsidRPr="00F65A44">
        <w:rPr>
          <w:rFonts w:eastAsiaTheme="minorHAnsi" w:cs="Arial"/>
          <w:color w:val="000000"/>
          <w:szCs w:val="20"/>
        </w:rPr>
        <w:t xml:space="preserve">Security Detection, Alarm, and Monitoring </w:t>
      </w:r>
    </w:p>
    <w:p w14:paraId="61E01E41" w14:textId="16EB2C92"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3x 00 </w:t>
      </w:r>
      <w:r w:rsidR="00DE05A4" w:rsidRPr="00C844CA">
        <w:rPr>
          <w:rFonts w:eastAsiaTheme="minorHAnsi" w:cs="Arial"/>
          <w:color w:val="000000"/>
          <w:szCs w:val="20"/>
        </w:rPr>
        <w:tab/>
      </w:r>
      <w:r w:rsidRPr="00F65A44">
        <w:rPr>
          <w:rFonts w:eastAsiaTheme="minorHAnsi" w:cs="Arial"/>
          <w:color w:val="000000"/>
          <w:szCs w:val="20"/>
        </w:rPr>
        <w:t xml:space="preserve">Intrusion Detection </w:t>
      </w:r>
    </w:p>
    <w:p w14:paraId="4CFA42AD" w14:textId="0E75702B" w:rsidR="00D72EFC" w:rsidRDefault="0015546F" w:rsidP="00DE05A4">
      <w:pPr>
        <w:spacing w:line="276" w:lineRule="auto"/>
        <w:ind w:left="720" w:firstLine="720"/>
        <w:rPr>
          <w:rFonts w:eastAsiaTheme="minorHAnsi" w:cs="Arial"/>
          <w:color w:val="000000"/>
          <w:szCs w:val="20"/>
        </w:rPr>
      </w:pPr>
      <w:r>
        <w:rPr>
          <w:rFonts w:eastAsiaTheme="minorHAnsi" w:cs="Arial"/>
          <w:color w:val="000000"/>
          <w:szCs w:val="20"/>
        </w:rPr>
        <w:t xml:space="preserve">  </w:t>
      </w:r>
      <w:r w:rsidR="00F65A44" w:rsidRPr="00C844CA">
        <w:rPr>
          <w:rFonts w:eastAsiaTheme="minorHAnsi" w:cs="Arial"/>
          <w:color w:val="000000"/>
          <w:szCs w:val="20"/>
        </w:rPr>
        <w:t xml:space="preserve">28 3x </w:t>
      </w:r>
      <w:proofErr w:type="spellStart"/>
      <w:r w:rsidR="00F65A44" w:rsidRPr="00C844CA">
        <w:rPr>
          <w:rFonts w:eastAsiaTheme="minorHAnsi" w:cs="Arial"/>
          <w:color w:val="000000"/>
          <w:szCs w:val="20"/>
        </w:rPr>
        <w:t>xx.xx</w:t>
      </w:r>
      <w:proofErr w:type="spellEnd"/>
      <w:r w:rsidR="00F65A44" w:rsidRPr="00C844CA">
        <w:rPr>
          <w:rFonts w:eastAsiaTheme="minorHAnsi" w:cs="Arial"/>
          <w:color w:val="000000"/>
          <w:szCs w:val="20"/>
        </w:rPr>
        <w:t xml:space="preserve"> </w:t>
      </w:r>
      <w:r w:rsidR="00DE05A4" w:rsidRPr="00C844CA">
        <w:rPr>
          <w:rFonts w:eastAsiaTheme="minorHAnsi" w:cs="Arial"/>
          <w:color w:val="000000"/>
          <w:szCs w:val="20"/>
        </w:rPr>
        <w:tab/>
      </w:r>
      <w:r w:rsidR="00F65A44" w:rsidRPr="00C844CA">
        <w:rPr>
          <w:rFonts w:eastAsiaTheme="minorHAnsi" w:cs="Arial"/>
          <w:color w:val="000000"/>
          <w:szCs w:val="20"/>
        </w:rPr>
        <w:t>Intrusion Detection Interfaces to Security Monitoring and Control</w:t>
      </w:r>
    </w:p>
    <w:p w14:paraId="4A5CD5B2" w14:textId="6C82120F" w:rsidR="007A56FA" w:rsidRDefault="007A56FA" w:rsidP="00DE05A4">
      <w:pPr>
        <w:spacing w:line="276" w:lineRule="auto"/>
        <w:ind w:left="720" w:firstLine="720"/>
        <w:rPr>
          <w:szCs w:val="20"/>
        </w:rPr>
      </w:pPr>
    </w:p>
    <w:p w14:paraId="54FBB066" w14:textId="425EE350" w:rsidR="007A56FA" w:rsidRDefault="007A56FA" w:rsidP="00DE05A4">
      <w:pPr>
        <w:spacing w:line="276" w:lineRule="auto"/>
        <w:ind w:left="720" w:firstLine="720"/>
        <w:rPr>
          <w:szCs w:val="20"/>
        </w:rPr>
      </w:pPr>
    </w:p>
    <w:p w14:paraId="4D433E2B" w14:textId="42256E88" w:rsidR="007A56FA" w:rsidRDefault="007A56FA" w:rsidP="00DE05A4">
      <w:pPr>
        <w:spacing w:line="276" w:lineRule="auto"/>
        <w:ind w:left="720" w:firstLine="720"/>
        <w:rPr>
          <w:szCs w:val="20"/>
        </w:rPr>
      </w:pPr>
    </w:p>
    <w:p w14:paraId="310E2DCD" w14:textId="55240081" w:rsidR="007A56FA" w:rsidRDefault="007A56FA" w:rsidP="00DE05A4">
      <w:pPr>
        <w:spacing w:line="276" w:lineRule="auto"/>
        <w:ind w:left="720" w:firstLine="720"/>
        <w:rPr>
          <w:szCs w:val="20"/>
        </w:rPr>
      </w:pPr>
    </w:p>
    <w:p w14:paraId="6134294E" w14:textId="01943685" w:rsidR="007A56FA" w:rsidRDefault="007A56FA" w:rsidP="00DE05A4">
      <w:pPr>
        <w:spacing w:line="276" w:lineRule="auto"/>
        <w:ind w:left="720" w:firstLine="720"/>
        <w:rPr>
          <w:szCs w:val="20"/>
        </w:rPr>
      </w:pPr>
    </w:p>
    <w:p w14:paraId="2DFC4916" w14:textId="00F227E6" w:rsidR="007A56FA" w:rsidRDefault="007A56FA" w:rsidP="00DE05A4">
      <w:pPr>
        <w:spacing w:line="276" w:lineRule="auto"/>
        <w:ind w:left="720" w:firstLine="720"/>
        <w:rPr>
          <w:szCs w:val="20"/>
        </w:rPr>
      </w:pPr>
    </w:p>
    <w:p w14:paraId="64F15055" w14:textId="29C22690" w:rsidR="007A56FA" w:rsidRDefault="007A56FA" w:rsidP="00DE05A4">
      <w:pPr>
        <w:spacing w:line="276" w:lineRule="auto"/>
        <w:ind w:left="720" w:firstLine="720"/>
        <w:rPr>
          <w:szCs w:val="20"/>
        </w:rPr>
      </w:pPr>
    </w:p>
    <w:p w14:paraId="184E1C76" w14:textId="77777777" w:rsidR="007A56FA" w:rsidRPr="00C844CA" w:rsidRDefault="007A56FA" w:rsidP="00DE05A4">
      <w:pPr>
        <w:spacing w:line="276" w:lineRule="auto"/>
        <w:ind w:left="720" w:firstLine="720"/>
        <w:rPr>
          <w:szCs w:val="20"/>
        </w:rPr>
      </w:pPr>
    </w:p>
    <w:bookmarkEnd w:id="0"/>
    <w:bookmarkEnd w:id="1"/>
    <w:p w14:paraId="37DCC509" w14:textId="7156B387" w:rsidR="00D72EFC" w:rsidRDefault="00D72EFC" w:rsidP="00D72EFC">
      <w:pPr>
        <w:spacing w:line="276" w:lineRule="auto"/>
        <w:ind w:left="720"/>
        <w:jc w:val="center"/>
        <w:rPr>
          <w:b/>
          <w:bCs/>
          <w:sz w:val="22"/>
          <w:szCs w:val="28"/>
        </w:rPr>
      </w:pPr>
      <w:r>
        <w:rPr>
          <w:rFonts w:eastAsia="Times New Roman" w:cs="Arial"/>
          <w:b/>
          <w:sz w:val="22"/>
          <w:szCs w:val="22"/>
        </w:rPr>
        <w:lastRenderedPageBreak/>
        <w:t>NETWORK VIDEO RECORDER</w:t>
      </w:r>
    </w:p>
    <w:p w14:paraId="2B7FAA1C" w14:textId="022E2A4D" w:rsidR="00D72EFC" w:rsidRPr="003E5000" w:rsidRDefault="00326196" w:rsidP="00326196">
      <w:pPr>
        <w:pStyle w:val="ListParagraph"/>
        <w:numPr>
          <w:ilvl w:val="3"/>
          <w:numId w:val="2"/>
        </w:numPr>
        <w:spacing w:line="276" w:lineRule="auto"/>
        <w:jc w:val="both"/>
        <w:rPr>
          <w:rFonts w:ascii="Arial" w:hAnsi="Arial" w:cs="Arial"/>
          <w:b/>
        </w:rPr>
      </w:pPr>
      <w:r w:rsidRPr="003E5000">
        <w:rPr>
          <w:rFonts w:ascii="Arial" w:hAnsi="Arial" w:cs="Arial"/>
          <w:b/>
        </w:rPr>
        <w:t>GENERAL</w:t>
      </w:r>
    </w:p>
    <w:p w14:paraId="5BADC4B8" w14:textId="526CA97B" w:rsidR="00D72EFC" w:rsidRPr="003E5000" w:rsidRDefault="00D72EFC" w:rsidP="00326196">
      <w:pPr>
        <w:pStyle w:val="ListParagraph"/>
        <w:numPr>
          <w:ilvl w:val="1"/>
          <w:numId w:val="8"/>
        </w:numPr>
        <w:tabs>
          <w:tab w:val="num" w:pos="-4770"/>
        </w:tabs>
        <w:spacing w:before="240" w:line="276" w:lineRule="auto"/>
        <w:rPr>
          <w:rFonts w:ascii="Arial" w:hAnsi="Arial" w:cs="Arial"/>
          <w:b/>
        </w:rPr>
      </w:pPr>
      <w:r w:rsidRPr="003E5000">
        <w:rPr>
          <w:rFonts w:ascii="Arial" w:hAnsi="Arial" w:cs="Arial"/>
          <w:b/>
        </w:rPr>
        <w:t>SUMMARY</w:t>
      </w:r>
    </w:p>
    <w:p w14:paraId="3460AACD" w14:textId="4B3F2B0B" w:rsidR="00D72EFC" w:rsidRPr="00FD522A" w:rsidRDefault="00D72EFC" w:rsidP="00326196">
      <w:pPr>
        <w:pStyle w:val="Heading2"/>
        <w:keepNext w:val="0"/>
        <w:numPr>
          <w:ilvl w:val="2"/>
          <w:numId w:val="8"/>
        </w:numPr>
        <w:pBdr>
          <w:bottom w:val="none" w:sz="0" w:space="0" w:color="auto"/>
        </w:pBdr>
        <w:spacing w:before="120" w:after="0" w:line="276" w:lineRule="auto"/>
        <w:rPr>
          <w:b w:val="0"/>
          <w:i/>
          <w:sz w:val="20"/>
          <w:szCs w:val="20"/>
        </w:rPr>
      </w:pPr>
      <w:bookmarkStart w:id="9" w:name="_Toc334350692"/>
      <w:r w:rsidRPr="00FD522A">
        <w:rPr>
          <w:rFonts w:cs="Arial"/>
          <w:b w:val="0"/>
          <w:sz w:val="20"/>
          <w:szCs w:val="20"/>
        </w:rPr>
        <w:t xml:space="preserve">Section includes </w:t>
      </w:r>
      <w:r w:rsidRPr="00FD522A">
        <w:rPr>
          <w:b w:val="0"/>
          <w:sz w:val="20"/>
          <w:szCs w:val="20"/>
        </w:rPr>
        <w:t xml:space="preserve">a </w:t>
      </w:r>
      <w:bookmarkEnd w:id="9"/>
      <w:r w:rsidRPr="00FD522A">
        <w:rPr>
          <w:b w:val="0"/>
          <w:sz w:val="20"/>
          <w:szCs w:val="20"/>
        </w:rPr>
        <w:t>device to acquire, record, store, and display video signals from</w:t>
      </w:r>
      <w:r w:rsidR="009F5E91" w:rsidRPr="00FD522A">
        <w:rPr>
          <w:b w:val="0"/>
          <w:sz w:val="20"/>
          <w:szCs w:val="20"/>
        </w:rPr>
        <w:softHyphen/>
      </w:r>
      <w:r w:rsidR="009F5E91" w:rsidRPr="00FD522A">
        <w:rPr>
          <w:b w:val="0"/>
          <w:sz w:val="20"/>
          <w:szCs w:val="20"/>
        </w:rPr>
        <w:softHyphen/>
        <w:t xml:space="preserve"> </w:t>
      </w:r>
      <w:r w:rsidRPr="00FD522A">
        <w:rPr>
          <w:b w:val="0"/>
          <w:sz w:val="20"/>
          <w:szCs w:val="20"/>
        </w:rPr>
        <w:t>IP network video cameras and encoders.</w:t>
      </w:r>
    </w:p>
    <w:p w14:paraId="7B8539C9" w14:textId="77777777" w:rsidR="00D72EFC" w:rsidRPr="003C72BD" w:rsidRDefault="00D72EFC" w:rsidP="00326196">
      <w:pPr>
        <w:pStyle w:val="Heading2"/>
        <w:keepNext w:val="0"/>
        <w:numPr>
          <w:ilvl w:val="2"/>
          <w:numId w:val="8"/>
        </w:numPr>
        <w:pBdr>
          <w:bottom w:val="none" w:sz="0" w:space="0" w:color="auto"/>
        </w:pBdr>
        <w:spacing w:before="120" w:after="0" w:line="276" w:lineRule="auto"/>
        <w:rPr>
          <w:rFonts w:cs="Arial"/>
          <w:b w:val="0"/>
          <w:i/>
          <w:sz w:val="20"/>
          <w:szCs w:val="20"/>
        </w:rPr>
      </w:pPr>
      <w:bookmarkStart w:id="10" w:name="_Toc334350694"/>
      <w:r w:rsidRPr="003C72BD">
        <w:rPr>
          <w:rFonts w:cs="Arial"/>
          <w:b w:val="0"/>
          <w:sz w:val="20"/>
          <w:szCs w:val="20"/>
        </w:rPr>
        <w:t>Related Requirements</w:t>
      </w:r>
      <w:bookmarkEnd w:id="10"/>
    </w:p>
    <w:p w14:paraId="3A73063E" w14:textId="4F9342CA" w:rsid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19 – Digital Video Recorders</w:t>
      </w:r>
    </w:p>
    <w:p w14:paraId="3699C613" w14:textId="426E9A4A" w:rsidR="00326196" w:rsidRP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23 – Video Surveillance Systems Infrastructure</w:t>
      </w:r>
    </w:p>
    <w:p w14:paraId="776299C3" w14:textId="08D497E1" w:rsidR="00326196" w:rsidRP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29 – Video Surveillance Remote Devices and Sensors</w:t>
      </w:r>
    </w:p>
    <w:p w14:paraId="24B08363" w14:textId="455790D7" w:rsidR="00D72EFC" w:rsidRPr="003F2693" w:rsidRDefault="00D72EFC" w:rsidP="00326196">
      <w:pPr>
        <w:pStyle w:val="BodyText"/>
        <w:numPr>
          <w:ilvl w:val="1"/>
          <w:numId w:val="8"/>
        </w:numPr>
        <w:spacing w:before="120" w:after="0" w:line="276" w:lineRule="auto"/>
        <w:rPr>
          <w:rFonts w:ascii="Arial" w:hAnsi="Arial"/>
          <w:b/>
          <w:i/>
        </w:rPr>
      </w:pPr>
      <w:r w:rsidRPr="004F49F3">
        <w:rPr>
          <w:rFonts w:ascii="Arial" w:hAnsi="Arial" w:cs="Arial"/>
          <w:b/>
          <w:bCs/>
          <w:iCs/>
        </w:rPr>
        <w:t>REFERENCES</w:t>
      </w:r>
    </w:p>
    <w:p w14:paraId="22AD3E30" w14:textId="77777777" w:rsidR="00D72EFC" w:rsidRPr="003F2693" w:rsidRDefault="00D72EFC" w:rsidP="00326196">
      <w:pPr>
        <w:pStyle w:val="BodyText"/>
        <w:numPr>
          <w:ilvl w:val="2"/>
          <w:numId w:val="8"/>
        </w:numPr>
        <w:spacing w:before="120" w:after="0" w:line="276" w:lineRule="auto"/>
        <w:rPr>
          <w:rFonts w:ascii="Arial" w:hAnsi="Arial"/>
          <w:i/>
        </w:rPr>
      </w:pPr>
      <w:r>
        <w:rPr>
          <w:rFonts w:ascii="Arial" w:hAnsi="Arial" w:cs="Arial"/>
          <w:bCs/>
          <w:iCs/>
        </w:rPr>
        <w:t>Abbreviations</w:t>
      </w:r>
    </w:p>
    <w:p w14:paraId="5B8B22DE" w14:textId="7841F6E0" w:rsidR="005F3AEC" w:rsidRPr="00925802" w:rsidRDefault="00C80A30" w:rsidP="00326196">
      <w:pPr>
        <w:pStyle w:val="BodyText"/>
        <w:numPr>
          <w:ilvl w:val="3"/>
          <w:numId w:val="8"/>
        </w:numPr>
        <w:spacing w:before="60" w:after="0" w:line="276" w:lineRule="auto"/>
        <w:rPr>
          <w:rFonts w:ascii="Arial" w:hAnsi="Arial"/>
          <w:iCs/>
          <w:color w:val="000000" w:themeColor="text1"/>
        </w:rPr>
      </w:pPr>
      <w:r w:rsidRPr="00925802">
        <w:rPr>
          <w:rFonts w:ascii="Arial" w:hAnsi="Arial"/>
          <w:iCs/>
          <w:color w:val="000000" w:themeColor="text1"/>
        </w:rPr>
        <w:t>FPS – Frames Per Second</w:t>
      </w:r>
    </w:p>
    <w:p w14:paraId="6B378D61" w14:textId="26A9CF87" w:rsidR="00D72EFC" w:rsidRPr="00195D7F" w:rsidRDefault="00D72EFC" w:rsidP="00326196">
      <w:pPr>
        <w:pStyle w:val="BodyText"/>
        <w:numPr>
          <w:ilvl w:val="3"/>
          <w:numId w:val="8"/>
        </w:numPr>
        <w:spacing w:before="60" w:after="0" w:line="276" w:lineRule="auto"/>
        <w:rPr>
          <w:rFonts w:ascii="Arial" w:hAnsi="Arial"/>
          <w:i/>
        </w:rPr>
      </w:pPr>
      <w:r>
        <w:rPr>
          <w:rFonts w:ascii="Arial" w:hAnsi="Arial"/>
        </w:rPr>
        <w:t>HDD – Hard Disk Drive</w:t>
      </w:r>
    </w:p>
    <w:p w14:paraId="4D37A930" w14:textId="77777777" w:rsidR="00D72EFC" w:rsidRPr="00AE43E2" w:rsidRDefault="00D72EFC" w:rsidP="00326196">
      <w:pPr>
        <w:pStyle w:val="BodyText"/>
        <w:numPr>
          <w:ilvl w:val="3"/>
          <w:numId w:val="8"/>
        </w:numPr>
        <w:spacing w:before="60" w:after="0" w:line="276" w:lineRule="auto"/>
        <w:rPr>
          <w:rFonts w:ascii="Arial" w:hAnsi="Arial"/>
          <w:i/>
        </w:rPr>
      </w:pPr>
      <w:r w:rsidRPr="003904F1">
        <w:rPr>
          <w:rFonts w:ascii="Arial" w:hAnsi="Arial"/>
        </w:rPr>
        <w:t>IP - Internet Protocol</w:t>
      </w:r>
    </w:p>
    <w:p w14:paraId="6B628674" w14:textId="77777777" w:rsidR="00D72EFC" w:rsidRPr="0095077F" w:rsidRDefault="00D72EFC" w:rsidP="00326196">
      <w:pPr>
        <w:pStyle w:val="BodyText"/>
        <w:numPr>
          <w:ilvl w:val="3"/>
          <w:numId w:val="8"/>
        </w:numPr>
        <w:spacing w:before="60" w:after="0" w:line="276" w:lineRule="auto"/>
        <w:rPr>
          <w:rFonts w:ascii="Arial" w:hAnsi="Arial"/>
          <w:i/>
        </w:rPr>
      </w:pPr>
      <w:r>
        <w:rPr>
          <w:rFonts w:ascii="Arial" w:hAnsi="Arial"/>
        </w:rPr>
        <w:t>LDAP – Lightweight Directory Access Protocol</w:t>
      </w:r>
    </w:p>
    <w:p w14:paraId="3DCCFF2F" w14:textId="77777777" w:rsidR="00D72EFC" w:rsidRPr="003C7510" w:rsidRDefault="00D72EFC" w:rsidP="00326196">
      <w:pPr>
        <w:pStyle w:val="BodyText"/>
        <w:numPr>
          <w:ilvl w:val="3"/>
          <w:numId w:val="8"/>
        </w:numPr>
        <w:spacing w:before="60" w:after="0" w:line="276" w:lineRule="auto"/>
        <w:rPr>
          <w:rFonts w:ascii="Arial" w:hAnsi="Arial"/>
          <w:i/>
        </w:rPr>
      </w:pPr>
      <w:r>
        <w:rPr>
          <w:rFonts w:ascii="Arial" w:hAnsi="Arial"/>
        </w:rPr>
        <w:t>Mbps – Megabits per second</w:t>
      </w:r>
    </w:p>
    <w:p w14:paraId="7C668F67" w14:textId="77777777" w:rsidR="00D72EFC" w:rsidRPr="00BC6B2A" w:rsidRDefault="00D72EFC" w:rsidP="00326196">
      <w:pPr>
        <w:pStyle w:val="BodyText"/>
        <w:numPr>
          <w:ilvl w:val="3"/>
          <w:numId w:val="8"/>
        </w:numPr>
        <w:spacing w:before="60" w:after="0" w:line="276" w:lineRule="auto"/>
        <w:rPr>
          <w:rFonts w:ascii="Arial" w:hAnsi="Arial"/>
          <w:i/>
        </w:rPr>
      </w:pPr>
      <w:r>
        <w:rPr>
          <w:rFonts w:ascii="Arial" w:hAnsi="Arial"/>
        </w:rPr>
        <w:t>NVR – Network Video Recorder</w:t>
      </w:r>
    </w:p>
    <w:p w14:paraId="059860C0" w14:textId="77777777" w:rsidR="00D72EFC" w:rsidRPr="003928F4" w:rsidRDefault="00D72EFC" w:rsidP="00326196">
      <w:pPr>
        <w:pStyle w:val="BodyText"/>
        <w:numPr>
          <w:ilvl w:val="3"/>
          <w:numId w:val="8"/>
        </w:numPr>
        <w:spacing w:before="60" w:after="0" w:line="276" w:lineRule="auto"/>
        <w:rPr>
          <w:rFonts w:ascii="Arial" w:hAnsi="Arial"/>
          <w:i/>
        </w:rPr>
      </w:pPr>
      <w:r>
        <w:rPr>
          <w:rFonts w:ascii="Arial" w:hAnsi="Arial"/>
        </w:rPr>
        <w:t>POS – Point of Sale</w:t>
      </w:r>
    </w:p>
    <w:p w14:paraId="41C462D1" w14:textId="77777777" w:rsidR="00D72EFC" w:rsidRPr="003904F1" w:rsidRDefault="00D72EFC" w:rsidP="00326196">
      <w:pPr>
        <w:pStyle w:val="BodyText"/>
        <w:numPr>
          <w:ilvl w:val="3"/>
          <w:numId w:val="8"/>
        </w:numPr>
        <w:spacing w:before="60" w:after="0" w:line="276" w:lineRule="auto"/>
        <w:rPr>
          <w:rFonts w:ascii="Arial" w:hAnsi="Arial"/>
          <w:i/>
        </w:rPr>
      </w:pPr>
      <w:r>
        <w:rPr>
          <w:rFonts w:ascii="Arial" w:hAnsi="Arial"/>
        </w:rPr>
        <w:t>PSIM – Physical Security Information Management</w:t>
      </w:r>
    </w:p>
    <w:p w14:paraId="260FC731" w14:textId="77777777" w:rsidR="00D72EFC" w:rsidRPr="00D11D36" w:rsidRDefault="00D72EFC" w:rsidP="00326196">
      <w:pPr>
        <w:pStyle w:val="BodyText"/>
        <w:numPr>
          <w:ilvl w:val="3"/>
          <w:numId w:val="8"/>
        </w:numPr>
        <w:spacing w:before="60" w:after="0" w:line="276" w:lineRule="auto"/>
        <w:rPr>
          <w:rFonts w:ascii="Arial" w:hAnsi="Arial"/>
          <w:i/>
        </w:rPr>
      </w:pPr>
      <w:r w:rsidRPr="00A4790A">
        <w:rPr>
          <w:rFonts w:ascii="Arial" w:hAnsi="Arial" w:cs="Arial"/>
          <w:bCs/>
          <w:iCs/>
        </w:rPr>
        <w:t>VMS - Video Management System</w:t>
      </w:r>
    </w:p>
    <w:p w14:paraId="46595F6B" w14:textId="77777777" w:rsidR="00D72EFC" w:rsidRPr="00D11D36" w:rsidRDefault="00D72EFC" w:rsidP="00326196">
      <w:pPr>
        <w:pStyle w:val="BodyText"/>
        <w:numPr>
          <w:ilvl w:val="2"/>
          <w:numId w:val="8"/>
        </w:numPr>
        <w:spacing w:before="120" w:after="0" w:line="276" w:lineRule="auto"/>
        <w:rPr>
          <w:rFonts w:ascii="Arial" w:hAnsi="Arial"/>
          <w:i/>
        </w:rPr>
      </w:pPr>
      <w:r>
        <w:rPr>
          <w:rFonts w:ascii="Arial" w:hAnsi="Arial" w:cs="Arial"/>
          <w:bCs/>
          <w:iCs/>
        </w:rPr>
        <w:t>Reference Standards</w:t>
      </w:r>
    </w:p>
    <w:p w14:paraId="6DAE63AF" w14:textId="77777777" w:rsidR="00D72EFC" w:rsidRPr="008A439B" w:rsidRDefault="00D72EFC" w:rsidP="00326196">
      <w:pPr>
        <w:pStyle w:val="BodyText"/>
        <w:numPr>
          <w:ilvl w:val="3"/>
          <w:numId w:val="8"/>
        </w:numPr>
        <w:spacing w:before="60" w:after="0" w:line="276" w:lineRule="auto"/>
        <w:rPr>
          <w:rFonts w:ascii="Arial" w:hAnsi="Arial"/>
          <w:i/>
        </w:rPr>
      </w:pPr>
      <w:r w:rsidRPr="008A439B">
        <w:rPr>
          <w:rFonts w:ascii="Arial" w:hAnsi="Arial"/>
        </w:rPr>
        <w:t>Institute of Electrical and Electronics Engineers (IEEE) 802.3 standards</w:t>
      </w:r>
    </w:p>
    <w:p w14:paraId="56332C48" w14:textId="77777777" w:rsidR="00D72EFC" w:rsidRPr="008A439B" w:rsidRDefault="00D72EFC" w:rsidP="00326196">
      <w:pPr>
        <w:pStyle w:val="BodyText"/>
        <w:numPr>
          <w:ilvl w:val="3"/>
          <w:numId w:val="8"/>
        </w:numPr>
        <w:spacing w:before="60" w:after="0" w:line="276" w:lineRule="auto"/>
        <w:rPr>
          <w:rFonts w:ascii="Arial" w:hAnsi="Arial"/>
          <w:i/>
        </w:rPr>
      </w:pPr>
      <w:r w:rsidRPr="008A439B">
        <w:rPr>
          <w:rFonts w:ascii="Arial" w:hAnsi="Arial" w:cs="Arial"/>
          <w:bCs/>
          <w:iCs/>
        </w:rPr>
        <w:t>FCC – Code of Federal Regulations, Title 47, Part 15</w:t>
      </w:r>
    </w:p>
    <w:p w14:paraId="04369BCE" w14:textId="77777777" w:rsidR="00D72EFC" w:rsidRPr="008A439B" w:rsidRDefault="00D72EFC" w:rsidP="00326196">
      <w:pPr>
        <w:pStyle w:val="BodyText"/>
        <w:numPr>
          <w:ilvl w:val="3"/>
          <w:numId w:val="8"/>
        </w:numPr>
        <w:spacing w:before="60" w:after="0"/>
        <w:rPr>
          <w:rFonts w:ascii="Arial" w:hAnsi="Arial" w:cs="Arial"/>
          <w:szCs w:val="20"/>
        </w:rPr>
      </w:pPr>
      <w:r w:rsidRPr="008A439B">
        <w:rPr>
          <w:rFonts w:ascii="Arial" w:hAnsi="Arial" w:cs="Arial"/>
          <w:szCs w:val="20"/>
        </w:rPr>
        <w:t>ISO / IEC 14496 – 10 – MPEG-4, Part 10 (H.264)</w:t>
      </w:r>
    </w:p>
    <w:p w14:paraId="3E03D28D" w14:textId="5300DBAF" w:rsidR="00D72EFC" w:rsidRPr="00BE7168" w:rsidRDefault="00563BB5" w:rsidP="00326196">
      <w:pPr>
        <w:pStyle w:val="BodyText"/>
        <w:numPr>
          <w:ilvl w:val="3"/>
          <w:numId w:val="8"/>
        </w:numPr>
        <w:spacing w:before="60" w:after="0" w:line="276" w:lineRule="auto"/>
        <w:rPr>
          <w:rFonts w:ascii="Arial" w:hAnsi="Arial"/>
          <w:i/>
        </w:rPr>
      </w:pPr>
      <w:r>
        <w:rPr>
          <w:rFonts w:ascii="Arial" w:hAnsi="Arial" w:cs="Arial"/>
          <w:bCs/>
          <w:iCs/>
        </w:rPr>
        <w:t>T</w:t>
      </w:r>
      <w:r w:rsidRPr="00563BB5">
        <w:rPr>
          <w:rFonts w:ascii="Arial" w:hAnsi="Arial" w:cs="Arial"/>
          <w:bCs/>
          <w:iCs/>
        </w:rPr>
        <w:t>ested to UL standard IEC 62368-1:2018 and EN 62368-1:2020</w:t>
      </w:r>
    </w:p>
    <w:p w14:paraId="33B14536" w14:textId="77777777" w:rsidR="00D72EFC" w:rsidRPr="008A439B" w:rsidRDefault="00D72EFC" w:rsidP="00326196">
      <w:pPr>
        <w:pStyle w:val="BodyText"/>
        <w:numPr>
          <w:ilvl w:val="3"/>
          <w:numId w:val="8"/>
        </w:numPr>
        <w:spacing w:before="60" w:after="0" w:line="276" w:lineRule="auto"/>
        <w:rPr>
          <w:rFonts w:ascii="Arial" w:hAnsi="Arial"/>
          <w:i/>
        </w:rPr>
      </w:pPr>
      <w:r w:rsidRPr="008A439B">
        <w:rPr>
          <w:rFonts w:ascii="Arial" w:hAnsi="Arial" w:cs="Arial"/>
          <w:bCs/>
          <w:iCs/>
        </w:rPr>
        <w:t>CE</w:t>
      </w:r>
    </w:p>
    <w:p w14:paraId="32B9083A" w14:textId="77777777" w:rsidR="00D72EFC" w:rsidRPr="004F49F3" w:rsidRDefault="00D72EFC" w:rsidP="00326196">
      <w:pPr>
        <w:pStyle w:val="BodyText"/>
        <w:numPr>
          <w:ilvl w:val="1"/>
          <w:numId w:val="8"/>
        </w:numPr>
        <w:spacing w:before="120" w:line="276" w:lineRule="auto"/>
        <w:rPr>
          <w:rFonts w:ascii="Arial" w:hAnsi="Arial"/>
          <w:b/>
          <w:i/>
        </w:rPr>
      </w:pPr>
      <w:r w:rsidRPr="004F49F3">
        <w:rPr>
          <w:rFonts w:ascii="Arial" w:hAnsi="Arial"/>
          <w:b/>
        </w:rPr>
        <w:t>SUBMITTALS</w:t>
      </w:r>
    </w:p>
    <w:p w14:paraId="7F7D6A37" w14:textId="77777777" w:rsidR="00D72EFC" w:rsidRPr="00CB28DB" w:rsidRDefault="00D72EFC" w:rsidP="00326196">
      <w:pPr>
        <w:pStyle w:val="BodyText"/>
        <w:numPr>
          <w:ilvl w:val="2"/>
          <w:numId w:val="8"/>
        </w:numPr>
        <w:tabs>
          <w:tab w:val="left" w:pos="-1700"/>
        </w:tabs>
        <w:spacing w:after="0" w:line="276" w:lineRule="auto"/>
        <w:rPr>
          <w:rFonts w:ascii="Arial" w:hAnsi="Arial"/>
          <w:i/>
        </w:rPr>
      </w:pPr>
      <w:r w:rsidRPr="00CB28DB">
        <w:rPr>
          <w:rFonts w:ascii="Arial" w:hAnsi="Arial"/>
        </w:rPr>
        <w:t>Product Data</w:t>
      </w:r>
    </w:p>
    <w:p w14:paraId="0960B552" w14:textId="77777777" w:rsidR="00D72EFC" w:rsidRPr="00CB28DB" w:rsidRDefault="00D72EFC" w:rsidP="00326196">
      <w:pPr>
        <w:pStyle w:val="BodyText"/>
        <w:numPr>
          <w:ilvl w:val="3"/>
          <w:numId w:val="8"/>
        </w:numPr>
        <w:spacing w:before="60" w:after="0" w:line="276" w:lineRule="auto"/>
        <w:rPr>
          <w:rFonts w:ascii="Arial" w:hAnsi="Arial"/>
          <w:i/>
        </w:rPr>
      </w:pPr>
      <w:r w:rsidRPr="00CB28DB">
        <w:rPr>
          <w:rFonts w:ascii="Arial" w:hAnsi="Arial"/>
        </w:rPr>
        <w:t>Manufacturer’s printed or electronic data sheets</w:t>
      </w:r>
    </w:p>
    <w:p w14:paraId="5E18CFA6" w14:textId="77777777" w:rsidR="00D72EFC" w:rsidRDefault="00D72EFC" w:rsidP="00326196">
      <w:pPr>
        <w:pStyle w:val="BodyText"/>
        <w:numPr>
          <w:ilvl w:val="3"/>
          <w:numId w:val="8"/>
        </w:numPr>
        <w:spacing w:before="60" w:after="0" w:line="276" w:lineRule="auto"/>
        <w:rPr>
          <w:rFonts w:ascii="Arial" w:hAnsi="Arial"/>
        </w:rPr>
      </w:pPr>
      <w:r w:rsidRPr="00CB28DB">
        <w:rPr>
          <w:rFonts w:ascii="Arial" w:hAnsi="Arial"/>
        </w:rPr>
        <w:t>Manufacturer’s installation and operation manuals</w:t>
      </w:r>
    </w:p>
    <w:p w14:paraId="78E2EA5E" w14:textId="77777777" w:rsidR="00D72EFC" w:rsidRPr="00C01CC1" w:rsidRDefault="00D72EFC" w:rsidP="00326196">
      <w:pPr>
        <w:pStyle w:val="BodyText"/>
        <w:numPr>
          <w:ilvl w:val="1"/>
          <w:numId w:val="8"/>
        </w:numPr>
        <w:spacing w:before="240" w:after="0" w:line="276" w:lineRule="auto"/>
        <w:rPr>
          <w:rFonts w:ascii="Arial" w:hAnsi="Arial"/>
        </w:rPr>
      </w:pPr>
      <w:r w:rsidRPr="00C01CC1">
        <w:rPr>
          <w:rFonts w:ascii="Arial" w:hAnsi="Arial"/>
          <w:b/>
        </w:rPr>
        <w:t>QUALIFICATIONS</w:t>
      </w:r>
    </w:p>
    <w:p w14:paraId="34461AE6" w14:textId="77777777" w:rsidR="00D72EFC" w:rsidRPr="00705907" w:rsidRDefault="00D72EFC" w:rsidP="00326196">
      <w:pPr>
        <w:pStyle w:val="BodyText"/>
        <w:numPr>
          <w:ilvl w:val="2"/>
          <w:numId w:val="8"/>
        </w:numPr>
        <w:spacing w:before="120" w:after="60" w:line="276" w:lineRule="auto"/>
        <w:rPr>
          <w:rFonts w:ascii="Arial" w:hAnsi="Arial"/>
          <w:i/>
        </w:rPr>
      </w:pPr>
      <w:r w:rsidRPr="00705907">
        <w:rPr>
          <w:rFonts w:ascii="Arial" w:hAnsi="Arial"/>
        </w:rPr>
        <w:t>Manufacturer shall be ISO 9001 certified with a minimum of three years’ experience in manufacturing digital storage equipment</w:t>
      </w:r>
      <w:r>
        <w:rPr>
          <w:rFonts w:ascii="Arial" w:hAnsi="Arial"/>
        </w:rPr>
        <w:t xml:space="preserve"> and associated interfaces.</w:t>
      </w:r>
      <w:r w:rsidRPr="002767D3">
        <w:rPr>
          <w:rFonts w:ascii="Arial" w:hAnsi="Arial"/>
        </w:rPr>
        <w:t xml:space="preserve"> </w:t>
      </w:r>
    </w:p>
    <w:p w14:paraId="0082C20D" w14:textId="77777777" w:rsidR="00D72EFC" w:rsidRPr="002767D3" w:rsidRDefault="00D72EFC" w:rsidP="00D72EFC">
      <w:pPr>
        <w:pStyle w:val="Default"/>
        <w:spacing w:line="276" w:lineRule="auto"/>
        <w:ind w:left="720"/>
        <w:jc w:val="both"/>
        <w:rPr>
          <w:color w:val="auto"/>
          <w:sz w:val="20"/>
          <w:szCs w:val="20"/>
        </w:rPr>
      </w:pPr>
    </w:p>
    <w:p w14:paraId="335B0DB1" w14:textId="77777777" w:rsidR="00D72EFC" w:rsidRPr="00925802" w:rsidRDefault="00D72EFC" w:rsidP="00326196">
      <w:pPr>
        <w:pStyle w:val="BodyText"/>
        <w:numPr>
          <w:ilvl w:val="1"/>
          <w:numId w:val="8"/>
        </w:numPr>
        <w:spacing w:before="240" w:after="240" w:line="276" w:lineRule="auto"/>
        <w:rPr>
          <w:rFonts w:ascii="Arial" w:hAnsi="Arial"/>
          <w:b/>
          <w:i/>
          <w:color w:val="000000" w:themeColor="text1"/>
        </w:rPr>
      </w:pPr>
      <w:r w:rsidRPr="00925802">
        <w:rPr>
          <w:rFonts w:ascii="Arial" w:hAnsi="Arial"/>
          <w:b/>
          <w:color w:val="000000" w:themeColor="text1"/>
        </w:rPr>
        <w:t>LICENSES</w:t>
      </w:r>
    </w:p>
    <w:p w14:paraId="47291625" w14:textId="121F4B17" w:rsidR="00D72EFC" w:rsidRPr="00925802" w:rsidRDefault="00D72EFC" w:rsidP="00326196">
      <w:pPr>
        <w:pStyle w:val="BodyText"/>
        <w:numPr>
          <w:ilvl w:val="2"/>
          <w:numId w:val="8"/>
        </w:numPr>
        <w:spacing w:before="240" w:after="240" w:line="276" w:lineRule="auto"/>
        <w:rPr>
          <w:rFonts w:ascii="Arial" w:hAnsi="Arial"/>
          <w:b/>
          <w:i/>
          <w:color w:val="000000" w:themeColor="text1"/>
        </w:rPr>
      </w:pPr>
      <w:r w:rsidRPr="00925802">
        <w:rPr>
          <w:rFonts w:ascii="Arial" w:hAnsi="Arial"/>
          <w:color w:val="000000" w:themeColor="text1"/>
        </w:rPr>
        <w:t xml:space="preserve">The NVR shall have </w:t>
      </w:r>
      <w:r w:rsidR="0044235B">
        <w:rPr>
          <w:rFonts w:ascii="Arial" w:hAnsi="Arial"/>
          <w:color w:val="000000" w:themeColor="text1"/>
        </w:rPr>
        <w:t>1</w:t>
      </w:r>
      <w:r w:rsidRPr="00925802">
        <w:rPr>
          <w:rFonts w:ascii="Arial" w:hAnsi="Arial"/>
          <w:color w:val="000000" w:themeColor="text1"/>
        </w:rPr>
        <w:t xml:space="preserve"> </w:t>
      </w:r>
      <w:r w:rsidR="0081767F" w:rsidRPr="00925802">
        <w:rPr>
          <w:rFonts w:ascii="Arial" w:hAnsi="Arial"/>
          <w:color w:val="000000" w:themeColor="text1"/>
        </w:rPr>
        <w:t>(Professional</w:t>
      </w:r>
      <w:r w:rsidR="00E23030" w:rsidRPr="00925802">
        <w:rPr>
          <w:rFonts w:ascii="Arial" w:hAnsi="Arial"/>
          <w:color w:val="000000" w:themeColor="text1"/>
        </w:rPr>
        <w:t xml:space="preserve"> or Enterprise)</w:t>
      </w:r>
      <w:r w:rsidRPr="00925802">
        <w:rPr>
          <w:rFonts w:ascii="Arial" w:hAnsi="Arial"/>
          <w:color w:val="000000" w:themeColor="text1"/>
        </w:rPr>
        <w:t xml:space="preserve"> camera license included, with </w:t>
      </w:r>
      <w:r w:rsidR="00317C4B">
        <w:rPr>
          <w:rFonts w:ascii="Arial" w:hAnsi="Arial"/>
          <w:color w:val="000000" w:themeColor="text1"/>
        </w:rPr>
        <w:t xml:space="preserve">a </w:t>
      </w:r>
      <w:r w:rsidR="00E30236" w:rsidRPr="00925802">
        <w:rPr>
          <w:rFonts w:ascii="Arial" w:hAnsi="Arial"/>
          <w:color w:val="000000" w:themeColor="text1"/>
        </w:rPr>
        <w:t>5-year SSA</w:t>
      </w:r>
      <w:r w:rsidRPr="00925802">
        <w:rPr>
          <w:rFonts w:ascii="Arial" w:hAnsi="Arial"/>
          <w:color w:val="000000" w:themeColor="text1"/>
        </w:rPr>
        <w:t>.</w:t>
      </w:r>
    </w:p>
    <w:p w14:paraId="0E435C6E" w14:textId="77777777" w:rsidR="00D72EFC" w:rsidRPr="00705907" w:rsidRDefault="00D72EFC" w:rsidP="00326196">
      <w:pPr>
        <w:pStyle w:val="BodyText"/>
        <w:numPr>
          <w:ilvl w:val="1"/>
          <w:numId w:val="8"/>
        </w:numPr>
        <w:spacing w:before="240" w:after="240" w:line="276" w:lineRule="auto"/>
        <w:rPr>
          <w:rFonts w:ascii="Arial" w:hAnsi="Arial"/>
          <w:b/>
          <w:i/>
        </w:rPr>
      </w:pPr>
      <w:r w:rsidRPr="00705907">
        <w:rPr>
          <w:rFonts w:ascii="Arial" w:hAnsi="Arial"/>
          <w:b/>
        </w:rPr>
        <w:lastRenderedPageBreak/>
        <w:t>WARRANTY AND SUPPORT</w:t>
      </w:r>
    </w:p>
    <w:p w14:paraId="493D8EA0" w14:textId="25DE9790" w:rsidR="00D72EFC" w:rsidRPr="00925802" w:rsidRDefault="00D72EFC" w:rsidP="00326196">
      <w:pPr>
        <w:pStyle w:val="Default"/>
        <w:numPr>
          <w:ilvl w:val="2"/>
          <w:numId w:val="8"/>
        </w:numPr>
        <w:spacing w:line="276" w:lineRule="auto"/>
        <w:rPr>
          <w:rFonts w:cs="Arial"/>
          <w:color w:val="000000" w:themeColor="text1"/>
        </w:rPr>
      </w:pPr>
      <w:r w:rsidRPr="00925802">
        <w:rPr>
          <w:color w:val="000000" w:themeColor="text1"/>
          <w:sz w:val="20"/>
        </w:rPr>
        <w:t>Manufacturer shall provide a limited</w:t>
      </w:r>
      <w:r w:rsidR="00194E58" w:rsidRPr="00925802">
        <w:rPr>
          <w:color w:val="000000" w:themeColor="text1"/>
          <w:sz w:val="20"/>
        </w:rPr>
        <w:t xml:space="preserve"> 5</w:t>
      </w:r>
      <w:r w:rsidRPr="00925802">
        <w:rPr>
          <w:color w:val="000000" w:themeColor="text1"/>
          <w:sz w:val="20"/>
        </w:rPr>
        <w:t xml:space="preserve">-year warranty and updates for device firmware and client and web software during the warranty period. </w:t>
      </w:r>
    </w:p>
    <w:p w14:paraId="59955F79" w14:textId="77777777" w:rsidR="00D72EFC" w:rsidRPr="00705907" w:rsidRDefault="00D72EFC" w:rsidP="00326196">
      <w:pPr>
        <w:pStyle w:val="Default"/>
        <w:numPr>
          <w:ilvl w:val="3"/>
          <w:numId w:val="8"/>
        </w:numPr>
        <w:spacing w:line="276" w:lineRule="auto"/>
        <w:rPr>
          <w:rFonts w:cs="Arial"/>
          <w:sz w:val="20"/>
        </w:rPr>
      </w:pPr>
      <w:r w:rsidRPr="00705907">
        <w:rPr>
          <w:rFonts w:cs="Arial"/>
          <w:sz w:val="20"/>
        </w:rPr>
        <w:t>An extended support option shall be available.</w:t>
      </w:r>
    </w:p>
    <w:p w14:paraId="527C8C82" w14:textId="77777777" w:rsidR="00D72EFC" w:rsidRDefault="00D72EFC" w:rsidP="00D72EFC">
      <w:pPr>
        <w:spacing w:line="276" w:lineRule="auto"/>
        <w:jc w:val="center"/>
        <w:rPr>
          <w:rFonts w:cs="Arial"/>
        </w:rPr>
      </w:pPr>
    </w:p>
    <w:p w14:paraId="0F27321E" w14:textId="77777777" w:rsidR="00D72EFC" w:rsidRPr="00C67DDD" w:rsidRDefault="00D72EFC" w:rsidP="00D72EFC">
      <w:pPr>
        <w:spacing w:line="276" w:lineRule="auto"/>
        <w:jc w:val="center"/>
        <w:rPr>
          <w:rFonts w:cs="Arial"/>
          <w:b/>
        </w:rPr>
      </w:pPr>
      <w:r w:rsidRPr="00C67DDD">
        <w:rPr>
          <w:rFonts w:cs="Arial"/>
          <w:b/>
        </w:rPr>
        <w:t>END OF SECTION</w:t>
      </w:r>
    </w:p>
    <w:p w14:paraId="6DBA6909" w14:textId="031ACE7A" w:rsidR="00D72EFC" w:rsidRPr="00D233FF" w:rsidRDefault="00D72EFC" w:rsidP="007C166A">
      <w:pPr>
        <w:pStyle w:val="ListParagraph"/>
        <w:numPr>
          <w:ilvl w:val="0"/>
          <w:numId w:val="8"/>
        </w:numPr>
        <w:spacing w:line="276" w:lineRule="auto"/>
        <w:jc w:val="both"/>
        <w:rPr>
          <w:rFonts w:ascii="Arial" w:hAnsi="Arial" w:cs="Arial"/>
          <w:b/>
        </w:rPr>
      </w:pPr>
      <w:r>
        <w:br w:type="page"/>
      </w:r>
      <w:r w:rsidRPr="00D233FF">
        <w:rPr>
          <w:rFonts w:ascii="Arial" w:hAnsi="Arial" w:cs="Arial"/>
        </w:rPr>
        <w:lastRenderedPageBreak/>
        <w:t xml:space="preserve"> </w:t>
      </w:r>
      <w:r w:rsidRPr="00D233FF">
        <w:rPr>
          <w:rFonts w:ascii="Arial" w:hAnsi="Arial" w:cs="Arial"/>
          <w:b/>
        </w:rPr>
        <w:t>PRODUCTS</w:t>
      </w:r>
    </w:p>
    <w:p w14:paraId="235C6AB1" w14:textId="77777777" w:rsidR="00D72EFC" w:rsidRPr="00446309" w:rsidRDefault="00D72EFC" w:rsidP="007C166A">
      <w:pPr>
        <w:numPr>
          <w:ilvl w:val="1"/>
          <w:numId w:val="8"/>
        </w:numPr>
        <w:tabs>
          <w:tab w:val="left" w:pos="-1440"/>
          <w:tab w:val="left" w:pos="720"/>
        </w:tabs>
        <w:spacing w:before="120" w:after="0" w:line="276" w:lineRule="auto"/>
        <w:rPr>
          <w:rFonts w:cs="Arial"/>
          <w:b/>
        </w:rPr>
      </w:pPr>
      <w:r w:rsidRPr="00446309">
        <w:rPr>
          <w:rFonts w:cs="Arial"/>
          <w:b/>
        </w:rPr>
        <w:t>EQUIPMENT</w:t>
      </w:r>
    </w:p>
    <w:p w14:paraId="2B75DBD9" w14:textId="77777777" w:rsidR="00D72EFC" w:rsidRPr="00DC400D" w:rsidRDefault="00D72EFC" w:rsidP="007C166A">
      <w:pPr>
        <w:numPr>
          <w:ilvl w:val="2"/>
          <w:numId w:val="8"/>
        </w:numPr>
        <w:tabs>
          <w:tab w:val="left" w:pos="-1440"/>
        </w:tabs>
        <w:spacing w:before="120" w:after="0" w:line="276" w:lineRule="auto"/>
        <w:rPr>
          <w:rFonts w:eastAsia="Times New Roman" w:cs="Arial"/>
          <w:szCs w:val="22"/>
        </w:rPr>
      </w:pPr>
      <w:r w:rsidRPr="00446309">
        <w:rPr>
          <w:rFonts w:cs="Arial"/>
        </w:rPr>
        <w:t xml:space="preserve">Manufacturer: </w:t>
      </w:r>
      <w:r>
        <w:rPr>
          <w:rFonts w:cs="Arial"/>
        </w:rPr>
        <w:tab/>
      </w:r>
      <w:r w:rsidRPr="00DC400D">
        <w:rPr>
          <w:rFonts w:eastAsia="Times New Roman" w:cs="Arial"/>
          <w:szCs w:val="22"/>
        </w:rPr>
        <w:t>Exacq Technologies, Inc.</w:t>
      </w:r>
    </w:p>
    <w:p w14:paraId="637FDB9D" w14:textId="77777777" w:rsidR="00D72EFC"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11955 Exit Five Parkway</w:t>
      </w:r>
    </w:p>
    <w:p w14:paraId="3B18F053" w14:textId="28D95916" w:rsidR="00D72EFC" w:rsidRPr="00DC400D"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 xml:space="preserve">Fishers, IN </w:t>
      </w:r>
      <w:r w:rsidR="00871901" w:rsidRPr="00DC400D">
        <w:rPr>
          <w:rFonts w:eastAsia="Times New Roman" w:cs="Arial"/>
          <w:szCs w:val="22"/>
        </w:rPr>
        <w:t>46037 USA</w:t>
      </w:r>
      <w:r w:rsidRPr="00DC400D">
        <w:rPr>
          <w:rFonts w:eastAsia="Times New Roman" w:cs="Arial"/>
          <w:szCs w:val="22"/>
        </w:rPr>
        <w:tab/>
      </w:r>
    </w:p>
    <w:p w14:paraId="46C87545" w14:textId="77777777" w:rsidR="00D72EFC" w:rsidRPr="00DC400D"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 xml:space="preserve">Phone: +1 317 845-5710 </w:t>
      </w:r>
      <w:r w:rsidRPr="00DC400D">
        <w:rPr>
          <w:rFonts w:eastAsia="Times New Roman" w:cs="Arial"/>
          <w:szCs w:val="22"/>
        </w:rPr>
        <w:tab/>
      </w:r>
    </w:p>
    <w:p w14:paraId="671B6A16" w14:textId="77777777" w:rsidR="00B857E3" w:rsidRDefault="00D72EFC" w:rsidP="00B857E3">
      <w:pPr>
        <w:tabs>
          <w:tab w:val="left" w:pos="-1440"/>
        </w:tabs>
        <w:spacing w:after="0" w:line="276" w:lineRule="auto"/>
        <w:ind w:left="2160"/>
        <w:rPr>
          <w:rFonts w:eastAsia="Times New Roman" w:cs="Arial"/>
          <w:szCs w:val="22"/>
        </w:rPr>
      </w:pPr>
      <w:r w:rsidRPr="00DC400D">
        <w:rPr>
          <w:rFonts w:eastAsia="Times New Roman" w:cs="Arial"/>
          <w:szCs w:val="22"/>
        </w:rPr>
        <w:tab/>
        <w:t xml:space="preserve">Web: </w:t>
      </w:r>
      <w:hyperlink r:id="rId10" w:history="1">
        <w:r w:rsidR="00B857E3" w:rsidRPr="00772550">
          <w:rPr>
            <w:rStyle w:val="Hyperlink"/>
            <w:rFonts w:eastAsia="Times New Roman" w:cs="Arial"/>
            <w:szCs w:val="22"/>
          </w:rPr>
          <w:t>https://www.exacq.com</w:t>
        </w:r>
      </w:hyperlink>
    </w:p>
    <w:p w14:paraId="427ACC31" w14:textId="21C1C761" w:rsidR="00D72EFC" w:rsidRPr="00B857E3" w:rsidRDefault="00B857E3" w:rsidP="00B857E3">
      <w:pPr>
        <w:tabs>
          <w:tab w:val="left" w:pos="-1440"/>
        </w:tabs>
        <w:spacing w:after="0" w:line="276" w:lineRule="auto"/>
        <w:ind w:left="2160"/>
        <w:rPr>
          <w:rFonts w:eastAsia="Times New Roman" w:cs="Arial"/>
          <w:szCs w:val="22"/>
        </w:rPr>
      </w:pPr>
      <w:r>
        <w:rPr>
          <w:rFonts w:eastAsia="Times New Roman" w:cs="Arial"/>
          <w:szCs w:val="22"/>
        </w:rPr>
        <w:tab/>
      </w:r>
      <w:r w:rsidR="00D72EFC" w:rsidRPr="00DC400D">
        <w:rPr>
          <w:rFonts w:eastAsia="Times New Roman" w:cs="Arial"/>
          <w:szCs w:val="22"/>
        </w:rPr>
        <w:t xml:space="preserve">E-mail: </w:t>
      </w:r>
      <w:hyperlink r:id="rId11" w:history="1">
        <w:r w:rsidR="00D72EFC" w:rsidRPr="00073571">
          <w:rPr>
            <w:rStyle w:val="Hyperlink"/>
            <w:rFonts w:eastAsia="Times New Roman" w:cs="Arial"/>
            <w:szCs w:val="22"/>
          </w:rPr>
          <w:t>exacqinfo@tycoint.com</w:t>
        </w:r>
      </w:hyperlink>
    </w:p>
    <w:p w14:paraId="6A517FEC" w14:textId="070D85F3" w:rsidR="00304F63" w:rsidRPr="00867F8C" w:rsidRDefault="00304F63" w:rsidP="00147ACE">
      <w:pPr>
        <w:numPr>
          <w:ilvl w:val="2"/>
          <w:numId w:val="8"/>
        </w:numPr>
        <w:tabs>
          <w:tab w:val="left" w:pos="-1440"/>
        </w:tabs>
        <w:spacing w:before="120" w:after="0" w:line="276" w:lineRule="auto"/>
        <w:rPr>
          <w:rFonts w:eastAsia="Times New Roman" w:cs="Arial"/>
          <w:color w:val="000000" w:themeColor="text1"/>
          <w:szCs w:val="22"/>
        </w:rPr>
      </w:pPr>
      <w:r w:rsidRPr="00925802">
        <w:rPr>
          <w:rFonts w:cs="Arial"/>
          <w:color w:val="000000" w:themeColor="text1"/>
        </w:rPr>
        <w:t xml:space="preserve">Models: </w:t>
      </w:r>
      <w:r w:rsidRPr="00925802">
        <w:rPr>
          <w:rFonts w:cs="Arial"/>
          <w:color w:val="000000" w:themeColor="text1"/>
        </w:rPr>
        <w:tab/>
      </w:r>
      <w:r w:rsidR="009F7EC0" w:rsidRPr="00925802">
        <w:rPr>
          <w:rFonts w:eastAsia="Times New Roman" w:cs="Arial"/>
          <w:color w:val="000000" w:themeColor="text1"/>
          <w:szCs w:val="22"/>
        </w:rPr>
        <w:t>A-Series 2A</w:t>
      </w:r>
    </w:p>
    <w:p w14:paraId="53A5752C" w14:textId="0EA5B63E" w:rsidR="00304F63" w:rsidRPr="00925802" w:rsidRDefault="00304F63" w:rsidP="00304F63">
      <w:pPr>
        <w:tabs>
          <w:tab w:val="left" w:pos="-1440"/>
        </w:tabs>
        <w:spacing w:after="0" w:line="276" w:lineRule="auto"/>
        <w:ind w:left="2160"/>
        <w:rPr>
          <w:rFonts w:eastAsia="Times New Roman" w:cs="Arial"/>
          <w:color w:val="000000" w:themeColor="text1"/>
          <w:szCs w:val="22"/>
        </w:rPr>
      </w:pPr>
      <w:r w:rsidRPr="00925802">
        <w:rPr>
          <w:rFonts w:eastAsia="Times New Roman" w:cs="Arial"/>
          <w:color w:val="000000" w:themeColor="text1"/>
          <w:szCs w:val="22"/>
        </w:rPr>
        <w:tab/>
      </w:r>
      <w:r w:rsidR="005D43A6" w:rsidRPr="00925802">
        <w:rPr>
          <w:rFonts w:eastAsia="Times New Roman" w:cs="Arial"/>
          <w:color w:val="000000" w:themeColor="text1"/>
          <w:szCs w:val="22"/>
        </w:rPr>
        <w:t>A-Ser</w:t>
      </w:r>
      <w:r w:rsidR="00367535" w:rsidRPr="00925802">
        <w:rPr>
          <w:rFonts w:eastAsia="Times New Roman" w:cs="Arial"/>
          <w:color w:val="000000" w:themeColor="text1"/>
          <w:szCs w:val="22"/>
        </w:rPr>
        <w:t>ies FA</w:t>
      </w:r>
    </w:p>
    <w:p w14:paraId="58714F93" w14:textId="75F4FD2F" w:rsidR="00367535" w:rsidRPr="00925802" w:rsidRDefault="00367535" w:rsidP="00304F63">
      <w:pPr>
        <w:tabs>
          <w:tab w:val="left" w:pos="-1440"/>
        </w:tabs>
        <w:spacing w:after="0" w:line="276" w:lineRule="auto"/>
        <w:ind w:left="2160"/>
        <w:rPr>
          <w:rFonts w:eastAsia="Times New Roman" w:cs="Arial"/>
          <w:color w:val="000000" w:themeColor="text1"/>
          <w:szCs w:val="22"/>
        </w:rPr>
      </w:pPr>
      <w:r w:rsidRPr="00925802">
        <w:rPr>
          <w:rFonts w:eastAsia="Times New Roman" w:cs="Arial"/>
          <w:color w:val="000000" w:themeColor="text1"/>
          <w:szCs w:val="22"/>
        </w:rPr>
        <w:tab/>
        <w:t>A-Series FAR</w:t>
      </w:r>
    </w:p>
    <w:p w14:paraId="3A2C1179" w14:textId="77777777" w:rsidR="00D72EFC" w:rsidRPr="00446309" w:rsidRDefault="00D72EFC" w:rsidP="007C166A">
      <w:pPr>
        <w:numPr>
          <w:ilvl w:val="2"/>
          <w:numId w:val="8"/>
        </w:numPr>
        <w:spacing w:after="0" w:line="276" w:lineRule="auto"/>
        <w:rPr>
          <w:rFonts w:cs="Arial"/>
        </w:rPr>
      </w:pPr>
      <w:r w:rsidRPr="00446309">
        <w:rPr>
          <w:rFonts w:cs="Arial"/>
        </w:rPr>
        <w:t>Alternates: None</w:t>
      </w:r>
    </w:p>
    <w:p w14:paraId="47A72726" w14:textId="77777777" w:rsidR="00D72EFC" w:rsidRPr="00446309" w:rsidRDefault="00D72EFC" w:rsidP="007C166A">
      <w:pPr>
        <w:numPr>
          <w:ilvl w:val="1"/>
          <w:numId w:val="8"/>
        </w:numPr>
        <w:spacing w:before="120" w:line="276" w:lineRule="auto"/>
        <w:jc w:val="both"/>
        <w:rPr>
          <w:rFonts w:cs="Arial"/>
          <w:b/>
        </w:rPr>
      </w:pPr>
      <w:r w:rsidRPr="00446309">
        <w:rPr>
          <w:rFonts w:cs="Arial"/>
          <w:b/>
        </w:rPr>
        <w:t>DESCRIPTION</w:t>
      </w:r>
    </w:p>
    <w:p w14:paraId="7295AEA0" w14:textId="176306CB" w:rsidR="00D72EFC" w:rsidRPr="00D11D36" w:rsidRDefault="00D72EFC" w:rsidP="007C166A">
      <w:pPr>
        <w:pStyle w:val="StyleDefaultComplex10pt"/>
        <w:numPr>
          <w:ilvl w:val="2"/>
          <w:numId w:val="8"/>
        </w:numPr>
        <w:spacing w:before="240" w:after="0" w:line="276" w:lineRule="auto"/>
        <w:jc w:val="both"/>
        <w:rPr>
          <w:rFonts w:cs="Arial"/>
          <w:sz w:val="20"/>
        </w:rPr>
      </w:pPr>
      <w:r>
        <w:rPr>
          <w:rFonts w:cs="Arial"/>
          <w:bCs/>
          <w:color w:val="auto"/>
          <w:sz w:val="20"/>
        </w:rPr>
        <w:t xml:space="preserve">The </w:t>
      </w:r>
      <w:r w:rsidR="00DD780E">
        <w:rPr>
          <w:rFonts w:cs="Arial"/>
          <w:bCs/>
          <w:color w:val="auto"/>
          <w:sz w:val="20"/>
        </w:rPr>
        <w:t>N</w:t>
      </w:r>
      <w:r>
        <w:rPr>
          <w:rFonts w:cs="Arial"/>
          <w:bCs/>
          <w:color w:val="auto"/>
          <w:sz w:val="20"/>
        </w:rPr>
        <w:t>etwork Video Recorder (“NVR”) shall be an appliance</w:t>
      </w:r>
      <w:r w:rsidRPr="008D3A4F">
        <w:rPr>
          <w:rFonts w:cs="Arial"/>
          <w:bCs/>
          <w:color w:val="auto"/>
          <w:sz w:val="20"/>
        </w:rPr>
        <w:t xml:space="preserve"> </w:t>
      </w:r>
      <w:r w:rsidRPr="00551F86">
        <w:rPr>
          <w:rFonts w:cs="Arial"/>
          <w:bCs/>
          <w:color w:val="auto"/>
          <w:sz w:val="20"/>
        </w:rPr>
        <w:t>to acquire, record, store</w:t>
      </w:r>
      <w:r>
        <w:rPr>
          <w:rFonts w:cs="Arial"/>
          <w:bCs/>
          <w:color w:val="auto"/>
          <w:sz w:val="20"/>
        </w:rPr>
        <w:t>, and display</w:t>
      </w:r>
      <w:r w:rsidRPr="00551F86">
        <w:rPr>
          <w:rFonts w:cs="Arial"/>
          <w:bCs/>
          <w:color w:val="auto"/>
          <w:sz w:val="20"/>
        </w:rPr>
        <w:t xml:space="preserve"> video signals from both directly connecte</w:t>
      </w:r>
      <w:r w:rsidR="00DD780E">
        <w:rPr>
          <w:rFonts w:cs="Arial"/>
          <w:bCs/>
          <w:color w:val="auto"/>
          <w:sz w:val="20"/>
        </w:rPr>
        <w:t>d a</w:t>
      </w:r>
      <w:r w:rsidRPr="00551F86">
        <w:rPr>
          <w:rFonts w:cs="Arial"/>
          <w:bCs/>
          <w:color w:val="auto"/>
          <w:sz w:val="20"/>
        </w:rPr>
        <w:t>nd IP network video cameras and encoders</w:t>
      </w:r>
      <w:r>
        <w:rPr>
          <w:rFonts w:cs="Arial"/>
          <w:bCs/>
          <w:color w:val="auto"/>
          <w:sz w:val="20"/>
        </w:rPr>
        <w:t>.</w:t>
      </w:r>
    </w:p>
    <w:p w14:paraId="73591773" w14:textId="77777777" w:rsidR="00D72EFC" w:rsidRDefault="00D72EFC" w:rsidP="007C166A">
      <w:pPr>
        <w:pStyle w:val="StyleDefaultComplex10pt"/>
        <w:numPr>
          <w:ilvl w:val="2"/>
          <w:numId w:val="8"/>
        </w:numPr>
        <w:spacing w:before="240" w:after="0" w:line="276" w:lineRule="auto"/>
        <w:jc w:val="both"/>
        <w:rPr>
          <w:rFonts w:cs="Arial"/>
          <w:sz w:val="20"/>
        </w:rPr>
      </w:pPr>
      <w:r>
        <w:rPr>
          <w:rFonts w:cs="Arial"/>
          <w:sz w:val="20"/>
        </w:rPr>
        <w:t>The NVR appliance hardware shall have the following characteristics:</w:t>
      </w:r>
    </w:p>
    <w:p w14:paraId="3BE58333" w14:textId="77777777" w:rsidR="00D72EFC" w:rsidRPr="00925802" w:rsidRDefault="00D72EFC" w:rsidP="007C166A">
      <w:pPr>
        <w:pStyle w:val="StyleDefaultComplex10pt"/>
        <w:numPr>
          <w:ilvl w:val="3"/>
          <w:numId w:val="8"/>
        </w:numPr>
        <w:spacing w:before="120" w:after="0" w:line="276" w:lineRule="auto"/>
        <w:jc w:val="both"/>
        <w:rPr>
          <w:rFonts w:cs="Arial"/>
          <w:color w:val="000000" w:themeColor="text1"/>
          <w:sz w:val="20"/>
        </w:rPr>
      </w:pPr>
      <w:r w:rsidRPr="00925802">
        <w:rPr>
          <w:rFonts w:cs="Arial"/>
          <w:color w:val="000000" w:themeColor="text1"/>
          <w:sz w:val="20"/>
        </w:rPr>
        <w:t>Camera inputs</w:t>
      </w:r>
    </w:p>
    <w:p w14:paraId="313A13AF" w14:textId="26C5EE5C" w:rsidR="00D72EFC" w:rsidRPr="00925802" w:rsidRDefault="00D72EFC"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 xml:space="preserve">Up to </w:t>
      </w:r>
      <w:r w:rsidR="00057F45" w:rsidRPr="00925802">
        <w:rPr>
          <w:rFonts w:cs="Arial"/>
          <w:color w:val="000000" w:themeColor="text1"/>
          <w:sz w:val="20"/>
        </w:rPr>
        <w:t>64</w:t>
      </w:r>
      <w:r w:rsidRPr="00925802">
        <w:rPr>
          <w:rFonts w:cs="Arial"/>
          <w:color w:val="000000" w:themeColor="text1"/>
          <w:sz w:val="20"/>
        </w:rPr>
        <w:t xml:space="preserve"> IP </w:t>
      </w:r>
      <w:r w:rsidR="00EE65FB" w:rsidRPr="00925802">
        <w:rPr>
          <w:rFonts w:cs="Arial"/>
          <w:color w:val="000000" w:themeColor="text1"/>
          <w:sz w:val="20"/>
        </w:rPr>
        <w:t>streams (</w:t>
      </w:r>
      <w:r w:rsidR="00F63DB0" w:rsidRPr="00925802">
        <w:rPr>
          <w:rFonts w:cs="Arial"/>
          <w:color w:val="000000" w:themeColor="text1"/>
          <w:sz w:val="20"/>
        </w:rPr>
        <w:t>A-Series 2A</w:t>
      </w:r>
      <w:r w:rsidR="00D074AF">
        <w:rPr>
          <w:rFonts w:cs="Arial"/>
          <w:color w:val="000000" w:themeColor="text1"/>
          <w:sz w:val="20"/>
        </w:rPr>
        <w:t>)</w:t>
      </w:r>
    </w:p>
    <w:p w14:paraId="5A435826" w14:textId="6157DAF5" w:rsidR="00C32FB8" w:rsidRPr="00925802" w:rsidRDefault="00C32FB8" w:rsidP="00C32FB8">
      <w:pPr>
        <w:pStyle w:val="StyleDefaultComplex10pt"/>
        <w:spacing w:before="60" w:after="0" w:line="276" w:lineRule="auto"/>
        <w:ind w:left="2520"/>
        <w:jc w:val="both"/>
        <w:rPr>
          <w:rFonts w:cs="Arial"/>
          <w:color w:val="000000" w:themeColor="text1"/>
          <w:sz w:val="20"/>
        </w:rPr>
      </w:pPr>
      <w:r w:rsidRPr="00925802">
        <w:rPr>
          <w:rFonts w:cs="Arial"/>
          <w:color w:val="000000" w:themeColor="text1"/>
          <w:sz w:val="20"/>
        </w:rPr>
        <w:t xml:space="preserve">Up to </w:t>
      </w:r>
      <w:r w:rsidR="00832D0F" w:rsidRPr="00925802">
        <w:rPr>
          <w:rFonts w:cs="Arial"/>
          <w:color w:val="000000" w:themeColor="text1"/>
          <w:sz w:val="20"/>
        </w:rPr>
        <w:t>150 IP streams (A-Series FA, A-Series FAR)</w:t>
      </w:r>
    </w:p>
    <w:p w14:paraId="477C10EE" w14:textId="77777777" w:rsidR="00455FD5" w:rsidRPr="00925802" w:rsidRDefault="00455FD5" w:rsidP="007C166A">
      <w:pPr>
        <w:pStyle w:val="StyleDefaultComplex10pt"/>
        <w:numPr>
          <w:ilvl w:val="4"/>
          <w:numId w:val="8"/>
        </w:numPr>
        <w:spacing w:before="60" w:after="0" w:line="276" w:lineRule="auto"/>
        <w:jc w:val="both"/>
        <w:rPr>
          <w:rFonts w:cs="Arial"/>
          <w:color w:val="000000" w:themeColor="text1"/>
          <w:sz w:val="20"/>
        </w:rPr>
      </w:pPr>
    </w:p>
    <w:p w14:paraId="03B55C1F" w14:textId="566B14F8" w:rsidR="00F220A8" w:rsidRPr="00925802" w:rsidRDefault="00B351BE" w:rsidP="007C166A">
      <w:pPr>
        <w:pStyle w:val="StyleDefaultComplex10pt"/>
        <w:numPr>
          <w:ilvl w:val="3"/>
          <w:numId w:val="8"/>
        </w:numPr>
        <w:tabs>
          <w:tab w:val="left" w:pos="3600"/>
        </w:tabs>
        <w:spacing w:before="60" w:after="0" w:line="276" w:lineRule="auto"/>
        <w:jc w:val="both"/>
        <w:rPr>
          <w:rFonts w:cs="Arial"/>
          <w:color w:val="000000" w:themeColor="text1"/>
          <w:sz w:val="20"/>
        </w:rPr>
      </w:pPr>
      <w:r w:rsidRPr="00925802">
        <w:rPr>
          <w:rFonts w:cs="Arial"/>
          <w:color w:val="000000" w:themeColor="text1"/>
          <w:sz w:val="20"/>
        </w:rPr>
        <w:t>Maximum HDD</w:t>
      </w:r>
      <w:r w:rsidRPr="00925802">
        <w:rPr>
          <w:rFonts w:cs="Arial"/>
          <w:color w:val="000000" w:themeColor="text1"/>
          <w:sz w:val="20"/>
        </w:rPr>
        <w:tab/>
        <w:t>4 front loading (A-Series 2A</w:t>
      </w:r>
      <w:r w:rsidR="000973D7">
        <w:rPr>
          <w:rFonts w:cs="Arial"/>
          <w:color w:val="000000" w:themeColor="text1"/>
          <w:sz w:val="20"/>
        </w:rPr>
        <w:t>)</w:t>
      </w:r>
    </w:p>
    <w:p w14:paraId="32DC4329" w14:textId="6B36E29E" w:rsidR="00B351BE" w:rsidRPr="00925802" w:rsidRDefault="00B351BE" w:rsidP="00B351BE">
      <w:pPr>
        <w:pStyle w:val="StyleDefaultComplex10pt"/>
        <w:tabs>
          <w:tab w:val="left" w:pos="3600"/>
        </w:tabs>
        <w:spacing w:before="60" w:after="0" w:line="276" w:lineRule="auto"/>
        <w:ind w:left="1800"/>
        <w:jc w:val="both"/>
        <w:rPr>
          <w:rFonts w:cs="Arial"/>
          <w:color w:val="000000" w:themeColor="text1"/>
          <w:sz w:val="20"/>
        </w:rPr>
      </w:pPr>
      <w:r w:rsidRPr="00925802">
        <w:rPr>
          <w:rFonts w:cs="Arial"/>
          <w:color w:val="000000" w:themeColor="text1"/>
          <w:sz w:val="20"/>
        </w:rPr>
        <w:tab/>
      </w:r>
      <w:r w:rsidR="00577DDA" w:rsidRPr="00925802">
        <w:rPr>
          <w:rFonts w:cs="Arial"/>
          <w:color w:val="000000" w:themeColor="text1"/>
          <w:sz w:val="20"/>
        </w:rPr>
        <w:t xml:space="preserve">12 hot swappable (A-Series FA, A-Series FAR) </w:t>
      </w:r>
    </w:p>
    <w:p w14:paraId="78D78524" w14:textId="00BFA399" w:rsidR="00D72EFC" w:rsidRPr="00925802" w:rsidRDefault="00D72EFC" w:rsidP="007C166A">
      <w:pPr>
        <w:pStyle w:val="StyleDefaultComplex10pt"/>
        <w:numPr>
          <w:ilvl w:val="3"/>
          <w:numId w:val="8"/>
        </w:numPr>
        <w:spacing w:before="60" w:after="0" w:line="276" w:lineRule="auto"/>
        <w:jc w:val="both"/>
        <w:rPr>
          <w:rFonts w:cs="Arial"/>
          <w:color w:val="000000" w:themeColor="text1"/>
          <w:sz w:val="20"/>
        </w:rPr>
      </w:pPr>
      <w:r w:rsidRPr="00925802">
        <w:rPr>
          <w:rFonts w:cs="Arial"/>
          <w:color w:val="000000" w:themeColor="text1"/>
          <w:sz w:val="20"/>
        </w:rPr>
        <w:t>Storage capacity:</w:t>
      </w:r>
      <w:r w:rsidR="006A1331" w:rsidRPr="00925802">
        <w:rPr>
          <w:rFonts w:cs="Arial"/>
          <w:color w:val="000000" w:themeColor="text1"/>
          <w:sz w:val="20"/>
        </w:rPr>
        <w:tab/>
      </w:r>
      <w:r w:rsidR="00AF47AD" w:rsidRPr="00925802">
        <w:rPr>
          <w:rFonts w:cs="Arial"/>
          <w:color w:val="000000" w:themeColor="text1"/>
          <w:sz w:val="20"/>
        </w:rPr>
        <w:t>Up to</w:t>
      </w:r>
      <w:r w:rsidR="0065165E" w:rsidRPr="00925802">
        <w:rPr>
          <w:rFonts w:cs="Arial"/>
          <w:bCs/>
          <w:color w:val="000000" w:themeColor="text1"/>
          <w:sz w:val="20"/>
        </w:rPr>
        <w:t xml:space="preserve"> 72 TB </w:t>
      </w:r>
      <w:r w:rsidR="0065165E" w:rsidRPr="00925802">
        <w:rPr>
          <w:rFonts w:cs="Arial"/>
          <w:color w:val="000000" w:themeColor="text1"/>
          <w:sz w:val="20"/>
        </w:rPr>
        <w:t>(A-Series 2A)</w:t>
      </w:r>
    </w:p>
    <w:p w14:paraId="6CE32ECA" w14:textId="00E3CC0D" w:rsidR="0065165E" w:rsidRPr="00925802" w:rsidRDefault="0065165E" w:rsidP="0065165E">
      <w:pPr>
        <w:pStyle w:val="StyleDefaultComplex10pt"/>
        <w:spacing w:before="60" w:after="0" w:line="276" w:lineRule="auto"/>
        <w:ind w:left="1800"/>
        <w:jc w:val="both"/>
        <w:rPr>
          <w:rFonts w:cs="Arial"/>
          <w:color w:val="000000" w:themeColor="text1"/>
          <w:sz w:val="20"/>
        </w:rPr>
      </w:pP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t>Up to 2</w:t>
      </w:r>
      <w:r w:rsidR="00057389">
        <w:rPr>
          <w:rFonts w:cs="Arial"/>
          <w:color w:val="000000" w:themeColor="text1"/>
          <w:sz w:val="20"/>
        </w:rPr>
        <w:t>88 T</w:t>
      </w:r>
      <w:r w:rsidR="00E46CD6" w:rsidRPr="00925802">
        <w:rPr>
          <w:rFonts w:cs="Arial"/>
          <w:color w:val="000000" w:themeColor="text1"/>
          <w:sz w:val="20"/>
        </w:rPr>
        <w:t>B (A-Series FA, A-Series FAR)</w:t>
      </w:r>
    </w:p>
    <w:p w14:paraId="1A7C1CBC" w14:textId="05243ED2" w:rsidR="003A18F6" w:rsidRPr="00925802" w:rsidRDefault="003A18F6" w:rsidP="007C166A">
      <w:pPr>
        <w:pStyle w:val="StyleDefaultComplex10pt"/>
        <w:numPr>
          <w:ilvl w:val="3"/>
          <w:numId w:val="8"/>
        </w:numPr>
        <w:spacing w:before="60" w:after="0" w:line="276" w:lineRule="auto"/>
        <w:jc w:val="both"/>
        <w:rPr>
          <w:rFonts w:cs="Arial"/>
          <w:color w:val="000000" w:themeColor="text1"/>
          <w:sz w:val="20"/>
        </w:rPr>
      </w:pPr>
      <w:r w:rsidRPr="00925802">
        <w:rPr>
          <w:rFonts w:cs="Arial"/>
          <w:color w:val="000000" w:themeColor="text1"/>
          <w:sz w:val="20"/>
        </w:rPr>
        <w:t xml:space="preserve">RAID configuration: </w:t>
      </w:r>
      <w:r w:rsidRPr="00925802">
        <w:rPr>
          <w:rFonts w:cs="Arial"/>
          <w:b/>
          <w:color w:val="000000" w:themeColor="text1"/>
          <w:sz w:val="20"/>
        </w:rPr>
        <w:t xml:space="preserve">&lt;RAID 5&gt; </w:t>
      </w:r>
      <w:r w:rsidR="000A6003" w:rsidRPr="00925802">
        <w:rPr>
          <w:rFonts w:cs="Arial"/>
          <w:b/>
          <w:color w:val="000000" w:themeColor="text1"/>
          <w:sz w:val="20"/>
        </w:rPr>
        <w:t>(</w:t>
      </w:r>
      <w:r w:rsidR="000A6003" w:rsidRPr="00925802">
        <w:rPr>
          <w:rFonts w:cs="Arial"/>
          <w:color w:val="000000" w:themeColor="text1"/>
          <w:sz w:val="20"/>
        </w:rPr>
        <w:t>A-Series FA</w:t>
      </w:r>
      <w:r w:rsidR="00EB5223" w:rsidRPr="00925802">
        <w:rPr>
          <w:rFonts w:cs="Arial"/>
          <w:color w:val="000000" w:themeColor="text1"/>
          <w:sz w:val="20"/>
        </w:rPr>
        <w:t>), &lt;</w:t>
      </w:r>
      <w:r w:rsidR="000A6003" w:rsidRPr="00925802">
        <w:rPr>
          <w:rFonts w:cs="Arial"/>
          <w:b/>
          <w:color w:val="000000" w:themeColor="text1"/>
          <w:sz w:val="20"/>
        </w:rPr>
        <w:t xml:space="preserve">RAID </w:t>
      </w:r>
      <w:r w:rsidR="000B61E0" w:rsidRPr="00925802">
        <w:rPr>
          <w:rFonts w:cs="Arial"/>
          <w:b/>
          <w:color w:val="000000" w:themeColor="text1"/>
          <w:sz w:val="20"/>
        </w:rPr>
        <w:t>6</w:t>
      </w:r>
      <w:r w:rsidR="000A6003" w:rsidRPr="00925802">
        <w:rPr>
          <w:rFonts w:cs="Arial"/>
          <w:b/>
          <w:color w:val="000000" w:themeColor="text1"/>
          <w:sz w:val="20"/>
        </w:rPr>
        <w:t xml:space="preserve">&gt; </w:t>
      </w:r>
      <w:r w:rsidR="000A6003" w:rsidRPr="00925802">
        <w:rPr>
          <w:rFonts w:cs="Arial"/>
          <w:bCs/>
          <w:color w:val="000000" w:themeColor="text1"/>
          <w:sz w:val="20"/>
        </w:rPr>
        <w:t>(A-Series FAR)</w:t>
      </w:r>
    </w:p>
    <w:p w14:paraId="797A5EDB" w14:textId="430A9B44" w:rsidR="00AF47AD" w:rsidRPr="00DA08F9" w:rsidRDefault="00DA08F9" w:rsidP="00DA08F9">
      <w:pPr>
        <w:spacing w:after="160" w:line="259" w:lineRule="auto"/>
        <w:rPr>
          <w:rFonts w:cs="Arial"/>
          <w:bCs/>
          <w:color w:val="FF0000"/>
          <w:szCs w:val="20"/>
          <w:lang w:eastAsia="zh-TW"/>
        </w:rPr>
      </w:pPr>
      <w:r>
        <w:rPr>
          <w:rFonts w:cs="Arial"/>
          <w:bCs/>
          <w:color w:val="FF0000"/>
        </w:rPr>
        <w:br w:type="page"/>
      </w:r>
    </w:p>
    <w:p w14:paraId="746A1CE1" w14:textId="72BC3F0A" w:rsidR="00DA08F9" w:rsidRPr="004C0ADA" w:rsidRDefault="00D72EFC" w:rsidP="00CA0B78">
      <w:pPr>
        <w:pStyle w:val="IntenseQuote"/>
        <w:ind w:left="90" w:right="0"/>
        <w:jc w:val="left"/>
        <w:rPr>
          <w:i w:val="0"/>
          <w:iCs w:val="0"/>
        </w:rPr>
      </w:pPr>
      <w:r w:rsidRPr="004C0ADA">
        <w:rPr>
          <w:i w:val="0"/>
          <w:iCs w:val="0"/>
        </w:rPr>
        <w:lastRenderedPageBreak/>
        <w:t xml:space="preserve">Exacq part numbers differentiated by number of </w:t>
      </w:r>
      <w:r w:rsidR="007E2A8A">
        <w:rPr>
          <w:i w:val="0"/>
          <w:iCs w:val="0"/>
        </w:rPr>
        <w:t xml:space="preserve">IP </w:t>
      </w:r>
      <w:r w:rsidR="00AF47AD">
        <w:rPr>
          <w:i w:val="0"/>
          <w:iCs w:val="0"/>
        </w:rPr>
        <w:t>video inputs</w:t>
      </w:r>
      <w:r w:rsidR="007E2A8A">
        <w:rPr>
          <w:i w:val="0"/>
          <w:iCs w:val="0"/>
        </w:rPr>
        <w:t>,</w:t>
      </w:r>
      <w:r w:rsidR="00513346">
        <w:rPr>
          <w:i w:val="0"/>
          <w:iCs w:val="0"/>
        </w:rPr>
        <w:t xml:space="preserve"> </w:t>
      </w:r>
      <w:r w:rsidRPr="004C0ADA">
        <w:rPr>
          <w:i w:val="0"/>
          <w:iCs w:val="0"/>
        </w:rPr>
        <w:t>on-board storage capacity</w:t>
      </w:r>
      <w:r w:rsidR="00AF47AD">
        <w:rPr>
          <w:i w:val="0"/>
          <w:iCs w:val="0"/>
        </w:rPr>
        <w:t>, and total number of</w:t>
      </w:r>
      <w:r w:rsidR="00DA08F9">
        <w:rPr>
          <w:i w:val="0"/>
          <w:iCs w:val="0"/>
        </w:rPr>
        <w:t xml:space="preserve"> </w:t>
      </w:r>
      <w:r w:rsidR="00AF47AD">
        <w:rPr>
          <w:i w:val="0"/>
          <w:iCs w:val="0"/>
        </w:rPr>
        <w:t>inputs supported.</w:t>
      </w:r>
    </w:p>
    <w:tbl>
      <w:tblPr>
        <w:tblStyle w:val="TableGrid"/>
        <w:tblW w:w="0" w:type="auto"/>
        <w:tblInd w:w="175" w:type="dxa"/>
        <w:tblLook w:val="04A0" w:firstRow="1" w:lastRow="0" w:firstColumn="1" w:lastColumn="0" w:noHBand="0" w:noVBand="1"/>
      </w:tblPr>
      <w:tblGrid>
        <w:gridCol w:w="1890"/>
        <w:gridCol w:w="1350"/>
        <w:gridCol w:w="1350"/>
        <w:gridCol w:w="1530"/>
        <w:gridCol w:w="1785"/>
        <w:gridCol w:w="1350"/>
      </w:tblGrid>
      <w:tr w:rsidR="00C6401D" w14:paraId="18B27A50" w14:textId="77777777" w:rsidTr="001C6766">
        <w:trPr>
          <w:trHeight w:val="71"/>
        </w:trPr>
        <w:tc>
          <w:tcPr>
            <w:tcW w:w="1890" w:type="dxa"/>
          </w:tcPr>
          <w:p w14:paraId="454CCC86" w14:textId="3AC46E58" w:rsidR="00C6401D" w:rsidRDefault="00C6401D" w:rsidP="00DA08F9">
            <w:pPr>
              <w:pStyle w:val="IntenseQuote"/>
              <w:pBdr>
                <w:top w:val="none" w:sz="0" w:space="0" w:color="auto"/>
                <w:bottom w:val="none" w:sz="0" w:space="0" w:color="auto"/>
              </w:pBdr>
              <w:spacing w:before="0" w:after="0"/>
              <w:ind w:left="0" w:right="0"/>
              <w:jc w:val="left"/>
              <w:rPr>
                <w:i w:val="0"/>
                <w:iCs w:val="0"/>
              </w:rPr>
            </w:pPr>
            <w:r>
              <w:rPr>
                <w:i w:val="0"/>
                <w:iCs w:val="0"/>
              </w:rPr>
              <w:t>Model Number</w:t>
            </w:r>
          </w:p>
        </w:tc>
        <w:tc>
          <w:tcPr>
            <w:tcW w:w="1350" w:type="dxa"/>
          </w:tcPr>
          <w:p w14:paraId="6910370A" w14:textId="1B443FDE" w:rsidR="00C6401D" w:rsidRDefault="00C6401D" w:rsidP="00DA08F9">
            <w:pPr>
              <w:pStyle w:val="IntenseQuote"/>
              <w:pBdr>
                <w:top w:val="none" w:sz="0" w:space="0" w:color="auto"/>
                <w:bottom w:val="none" w:sz="0" w:space="0" w:color="auto"/>
              </w:pBdr>
              <w:spacing w:before="0" w:after="0"/>
              <w:ind w:left="0" w:right="0"/>
              <w:jc w:val="left"/>
              <w:rPr>
                <w:i w:val="0"/>
                <w:iCs w:val="0"/>
              </w:rPr>
            </w:pPr>
            <w:r>
              <w:rPr>
                <w:i w:val="0"/>
                <w:iCs w:val="0"/>
              </w:rPr>
              <w:t>OS</w:t>
            </w:r>
          </w:p>
        </w:tc>
        <w:tc>
          <w:tcPr>
            <w:tcW w:w="1350" w:type="dxa"/>
          </w:tcPr>
          <w:p w14:paraId="2E4EFA09" w14:textId="291A17CF" w:rsidR="00C6401D" w:rsidRDefault="00C6401D" w:rsidP="00DA08F9">
            <w:pPr>
              <w:pStyle w:val="IntenseQuote"/>
              <w:pBdr>
                <w:top w:val="none" w:sz="0" w:space="0" w:color="auto"/>
                <w:bottom w:val="none" w:sz="0" w:space="0" w:color="auto"/>
              </w:pBdr>
              <w:spacing w:before="0" w:after="0"/>
              <w:ind w:left="0" w:right="0"/>
              <w:jc w:val="left"/>
              <w:rPr>
                <w:i w:val="0"/>
                <w:iCs w:val="0"/>
              </w:rPr>
            </w:pPr>
            <w:r>
              <w:rPr>
                <w:i w:val="0"/>
                <w:iCs w:val="0"/>
              </w:rPr>
              <w:t>IP Streams</w:t>
            </w:r>
          </w:p>
        </w:tc>
        <w:tc>
          <w:tcPr>
            <w:tcW w:w="1530" w:type="dxa"/>
          </w:tcPr>
          <w:p w14:paraId="3A60005B" w14:textId="500A7E1A" w:rsidR="00C6401D" w:rsidRDefault="00C6401D" w:rsidP="00DA08F9">
            <w:pPr>
              <w:pStyle w:val="IntenseQuote"/>
              <w:pBdr>
                <w:top w:val="none" w:sz="0" w:space="0" w:color="auto"/>
                <w:bottom w:val="none" w:sz="0" w:space="0" w:color="auto"/>
              </w:pBdr>
              <w:spacing w:before="0" w:after="0"/>
              <w:ind w:left="0" w:right="0"/>
              <w:jc w:val="left"/>
              <w:rPr>
                <w:i w:val="0"/>
                <w:iCs w:val="0"/>
              </w:rPr>
            </w:pPr>
            <w:r>
              <w:rPr>
                <w:i w:val="0"/>
                <w:iCs w:val="0"/>
              </w:rPr>
              <w:t>Storage: Total</w:t>
            </w:r>
          </w:p>
        </w:tc>
        <w:tc>
          <w:tcPr>
            <w:tcW w:w="1785" w:type="dxa"/>
          </w:tcPr>
          <w:p w14:paraId="0FFA6B98" w14:textId="520D2AC0" w:rsidR="00C6401D" w:rsidRDefault="00C6401D" w:rsidP="00DA08F9">
            <w:pPr>
              <w:pStyle w:val="IntenseQuote"/>
              <w:pBdr>
                <w:top w:val="none" w:sz="0" w:space="0" w:color="auto"/>
                <w:bottom w:val="none" w:sz="0" w:space="0" w:color="auto"/>
              </w:pBdr>
              <w:spacing w:before="0" w:after="0"/>
              <w:ind w:left="0" w:right="0"/>
              <w:jc w:val="left"/>
              <w:rPr>
                <w:i w:val="0"/>
                <w:iCs w:val="0"/>
              </w:rPr>
            </w:pPr>
            <w:r>
              <w:rPr>
                <w:i w:val="0"/>
                <w:iCs w:val="0"/>
              </w:rPr>
              <w:t>Storage: Usable</w:t>
            </w:r>
          </w:p>
        </w:tc>
        <w:tc>
          <w:tcPr>
            <w:tcW w:w="1350" w:type="dxa"/>
          </w:tcPr>
          <w:p w14:paraId="14FE531B" w14:textId="50DCEC86" w:rsidR="00C6401D" w:rsidRDefault="00C6401D" w:rsidP="00DA08F9">
            <w:pPr>
              <w:pStyle w:val="IntenseQuote"/>
              <w:pBdr>
                <w:top w:val="none" w:sz="0" w:space="0" w:color="auto"/>
                <w:bottom w:val="none" w:sz="0" w:space="0" w:color="auto"/>
              </w:pBdr>
              <w:spacing w:before="0" w:after="0"/>
              <w:ind w:left="0" w:right="0"/>
              <w:jc w:val="left"/>
              <w:rPr>
                <w:i w:val="0"/>
                <w:iCs w:val="0"/>
              </w:rPr>
            </w:pPr>
            <w:r>
              <w:rPr>
                <w:i w:val="0"/>
                <w:iCs w:val="0"/>
              </w:rPr>
              <w:t>Raid (N/5/6)</w:t>
            </w:r>
          </w:p>
        </w:tc>
      </w:tr>
      <w:tr w:rsidR="00C6401D" w14:paraId="08D2AD76" w14:textId="77777777" w:rsidTr="001C6766">
        <w:tc>
          <w:tcPr>
            <w:tcW w:w="1890" w:type="dxa"/>
          </w:tcPr>
          <w:p w14:paraId="4201F750" w14:textId="4B95E506"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IP08-08T-2AL</w:t>
            </w:r>
          </w:p>
        </w:tc>
        <w:tc>
          <w:tcPr>
            <w:tcW w:w="1350" w:type="dxa"/>
          </w:tcPr>
          <w:p w14:paraId="60798CE1" w14:textId="507FE9FA"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321E8541" w14:textId="563FEAA5"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6AF58F86" w14:textId="0A1265A4"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8TB</w:t>
            </w:r>
          </w:p>
        </w:tc>
        <w:tc>
          <w:tcPr>
            <w:tcW w:w="1785" w:type="dxa"/>
          </w:tcPr>
          <w:p w14:paraId="698FFF90" w14:textId="7ED2023E"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8TB</w:t>
            </w:r>
          </w:p>
        </w:tc>
        <w:tc>
          <w:tcPr>
            <w:tcW w:w="1350" w:type="dxa"/>
          </w:tcPr>
          <w:p w14:paraId="544C2921" w14:textId="59ACF12B"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4BB7F49D" w14:textId="77777777" w:rsidTr="001C6766">
        <w:tc>
          <w:tcPr>
            <w:tcW w:w="1890" w:type="dxa"/>
          </w:tcPr>
          <w:p w14:paraId="37484895" w14:textId="5AACE725"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IP08-08T-2AW</w:t>
            </w:r>
          </w:p>
        </w:tc>
        <w:tc>
          <w:tcPr>
            <w:tcW w:w="1350" w:type="dxa"/>
          </w:tcPr>
          <w:p w14:paraId="6B154E19" w14:textId="362C5F31"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2B620A59" w14:textId="5F4CB217"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39DFA406" w14:textId="1F6D655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8TB</w:t>
            </w:r>
          </w:p>
        </w:tc>
        <w:tc>
          <w:tcPr>
            <w:tcW w:w="1785" w:type="dxa"/>
          </w:tcPr>
          <w:p w14:paraId="53A45A50" w14:textId="42D63BE9"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8TB</w:t>
            </w:r>
          </w:p>
        </w:tc>
        <w:tc>
          <w:tcPr>
            <w:tcW w:w="1350" w:type="dxa"/>
          </w:tcPr>
          <w:p w14:paraId="63298AA0" w14:textId="2FC52A0B"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25FCE565" w14:textId="77777777" w:rsidTr="001C6766">
        <w:tc>
          <w:tcPr>
            <w:tcW w:w="1890" w:type="dxa"/>
          </w:tcPr>
          <w:p w14:paraId="1077DCC8" w14:textId="39EABE04"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IP08-12T-2AL</w:t>
            </w:r>
          </w:p>
        </w:tc>
        <w:tc>
          <w:tcPr>
            <w:tcW w:w="1350" w:type="dxa"/>
          </w:tcPr>
          <w:p w14:paraId="615DA88A" w14:textId="7D88670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6117A5B3" w14:textId="74E4A378"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2A2A60AC" w14:textId="40B48068"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12TB</w:t>
            </w:r>
          </w:p>
        </w:tc>
        <w:tc>
          <w:tcPr>
            <w:tcW w:w="1785" w:type="dxa"/>
          </w:tcPr>
          <w:p w14:paraId="36CB6E44" w14:textId="67AEEF8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12TB</w:t>
            </w:r>
          </w:p>
        </w:tc>
        <w:tc>
          <w:tcPr>
            <w:tcW w:w="1350" w:type="dxa"/>
          </w:tcPr>
          <w:p w14:paraId="355200FE" w14:textId="3D28AF91"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10990159" w14:textId="77777777" w:rsidTr="001C6766">
        <w:tc>
          <w:tcPr>
            <w:tcW w:w="1890" w:type="dxa"/>
          </w:tcPr>
          <w:p w14:paraId="4F45205A" w14:textId="5CE4221E"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IP08-12T-2AW</w:t>
            </w:r>
          </w:p>
        </w:tc>
        <w:tc>
          <w:tcPr>
            <w:tcW w:w="1350" w:type="dxa"/>
          </w:tcPr>
          <w:p w14:paraId="29F6FBA2" w14:textId="36FDCDF0"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03202EA7" w14:textId="41D23F6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17CB6212" w14:textId="77C21AE5"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12TB</w:t>
            </w:r>
          </w:p>
        </w:tc>
        <w:tc>
          <w:tcPr>
            <w:tcW w:w="1785" w:type="dxa"/>
          </w:tcPr>
          <w:p w14:paraId="707DFFA1" w14:textId="6C8EA8F1"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12TB</w:t>
            </w:r>
          </w:p>
        </w:tc>
        <w:tc>
          <w:tcPr>
            <w:tcW w:w="1350" w:type="dxa"/>
          </w:tcPr>
          <w:p w14:paraId="2CC4AFCC" w14:textId="37F4192A"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38AE14B1" w14:textId="77777777" w:rsidTr="001C6766">
        <w:tc>
          <w:tcPr>
            <w:tcW w:w="1890" w:type="dxa"/>
          </w:tcPr>
          <w:p w14:paraId="27311F95" w14:textId="2A764497"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IP08-16T-2AL</w:t>
            </w:r>
          </w:p>
        </w:tc>
        <w:tc>
          <w:tcPr>
            <w:tcW w:w="1350" w:type="dxa"/>
          </w:tcPr>
          <w:p w14:paraId="229553F9" w14:textId="163210A7"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55C33DD0" w14:textId="19B5883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0364F1FA" w14:textId="23CF93C5"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16TB</w:t>
            </w:r>
          </w:p>
        </w:tc>
        <w:tc>
          <w:tcPr>
            <w:tcW w:w="1785" w:type="dxa"/>
          </w:tcPr>
          <w:p w14:paraId="52A3BD5D" w14:textId="6D64B10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16TB</w:t>
            </w:r>
          </w:p>
        </w:tc>
        <w:tc>
          <w:tcPr>
            <w:tcW w:w="1350" w:type="dxa"/>
          </w:tcPr>
          <w:p w14:paraId="6EA485CE" w14:textId="4AE91A50"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7DAFE3EE" w14:textId="77777777" w:rsidTr="001C6766">
        <w:tc>
          <w:tcPr>
            <w:tcW w:w="1890" w:type="dxa"/>
          </w:tcPr>
          <w:p w14:paraId="16196353" w14:textId="6BA339C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IP08-16T-2AW</w:t>
            </w:r>
          </w:p>
        </w:tc>
        <w:tc>
          <w:tcPr>
            <w:tcW w:w="1350" w:type="dxa"/>
          </w:tcPr>
          <w:p w14:paraId="670432D4" w14:textId="6FEBF1B6"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271EDA64" w14:textId="49A4C755"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360BBA3D" w14:textId="3070B39F"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16TB</w:t>
            </w:r>
          </w:p>
        </w:tc>
        <w:tc>
          <w:tcPr>
            <w:tcW w:w="1785" w:type="dxa"/>
          </w:tcPr>
          <w:p w14:paraId="7AF48F52" w14:textId="6EA7B5A6"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16TB</w:t>
            </w:r>
          </w:p>
        </w:tc>
        <w:tc>
          <w:tcPr>
            <w:tcW w:w="1350" w:type="dxa"/>
          </w:tcPr>
          <w:p w14:paraId="132B42D7" w14:textId="32F087CF"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4CF0424B" w14:textId="77777777" w:rsidTr="001C6766">
        <w:tc>
          <w:tcPr>
            <w:tcW w:w="1890" w:type="dxa"/>
          </w:tcPr>
          <w:p w14:paraId="7F13723F" w14:textId="5096D64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IP08-24T-2AL</w:t>
            </w:r>
          </w:p>
        </w:tc>
        <w:tc>
          <w:tcPr>
            <w:tcW w:w="1350" w:type="dxa"/>
          </w:tcPr>
          <w:p w14:paraId="2812CFB4" w14:textId="45A6757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74B6FDAF" w14:textId="1DF47D98"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4ACBD8AA" w14:textId="04154D7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24TB</w:t>
            </w:r>
          </w:p>
        </w:tc>
        <w:tc>
          <w:tcPr>
            <w:tcW w:w="1785" w:type="dxa"/>
          </w:tcPr>
          <w:p w14:paraId="0943BBA4" w14:textId="4048F8F6"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24TB</w:t>
            </w:r>
          </w:p>
        </w:tc>
        <w:tc>
          <w:tcPr>
            <w:tcW w:w="1350" w:type="dxa"/>
          </w:tcPr>
          <w:p w14:paraId="068239CE" w14:textId="4A83DA7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178525F4" w14:textId="77777777" w:rsidTr="001C6766">
        <w:tc>
          <w:tcPr>
            <w:tcW w:w="1890" w:type="dxa"/>
          </w:tcPr>
          <w:p w14:paraId="5ACA9BF1" w14:textId="3F602287"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IP08-24T-2AW</w:t>
            </w:r>
          </w:p>
        </w:tc>
        <w:tc>
          <w:tcPr>
            <w:tcW w:w="1350" w:type="dxa"/>
          </w:tcPr>
          <w:p w14:paraId="29CD6470" w14:textId="66196A16"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4792E824" w14:textId="7807AE0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65235CDC" w14:textId="5C7EE91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24TB</w:t>
            </w:r>
          </w:p>
        </w:tc>
        <w:tc>
          <w:tcPr>
            <w:tcW w:w="1785" w:type="dxa"/>
          </w:tcPr>
          <w:p w14:paraId="18AE5D4F" w14:textId="0BC1CB77"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24TB</w:t>
            </w:r>
          </w:p>
        </w:tc>
        <w:tc>
          <w:tcPr>
            <w:tcW w:w="1350" w:type="dxa"/>
          </w:tcPr>
          <w:p w14:paraId="743E5D10" w14:textId="24A7441D"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0B83D9CF" w14:textId="77777777" w:rsidTr="001C6766">
        <w:tc>
          <w:tcPr>
            <w:tcW w:w="1890" w:type="dxa"/>
          </w:tcPr>
          <w:p w14:paraId="1210FA42" w14:textId="3FECC2A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IP08-36T-2AL</w:t>
            </w:r>
          </w:p>
        </w:tc>
        <w:tc>
          <w:tcPr>
            <w:tcW w:w="1350" w:type="dxa"/>
          </w:tcPr>
          <w:p w14:paraId="305D76B7" w14:textId="78F3A03B"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0CA021ED" w14:textId="35570067"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64C25EC1" w14:textId="43BBB810"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36TB</w:t>
            </w:r>
          </w:p>
        </w:tc>
        <w:tc>
          <w:tcPr>
            <w:tcW w:w="1785" w:type="dxa"/>
          </w:tcPr>
          <w:p w14:paraId="0FB9FACB" w14:textId="1391118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36TB</w:t>
            </w:r>
          </w:p>
        </w:tc>
        <w:tc>
          <w:tcPr>
            <w:tcW w:w="1350" w:type="dxa"/>
          </w:tcPr>
          <w:p w14:paraId="6CD6E7B4" w14:textId="3F597DF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3C608BA4" w14:textId="77777777" w:rsidTr="001C6766">
        <w:tc>
          <w:tcPr>
            <w:tcW w:w="1890" w:type="dxa"/>
          </w:tcPr>
          <w:p w14:paraId="2A17A13B" w14:textId="67417EF5"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IP08-36T-2AW</w:t>
            </w:r>
          </w:p>
        </w:tc>
        <w:tc>
          <w:tcPr>
            <w:tcW w:w="1350" w:type="dxa"/>
          </w:tcPr>
          <w:p w14:paraId="67911E03" w14:textId="56B0793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4539412A" w14:textId="4B27D2C8"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682BD6F7" w14:textId="69537AE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36TB</w:t>
            </w:r>
          </w:p>
        </w:tc>
        <w:tc>
          <w:tcPr>
            <w:tcW w:w="1785" w:type="dxa"/>
          </w:tcPr>
          <w:p w14:paraId="74E2B0C5" w14:textId="429E4369"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36TB</w:t>
            </w:r>
          </w:p>
        </w:tc>
        <w:tc>
          <w:tcPr>
            <w:tcW w:w="1350" w:type="dxa"/>
          </w:tcPr>
          <w:p w14:paraId="37A47D1D" w14:textId="4C8CF107"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0C9B43CE" w14:textId="77777777" w:rsidTr="001C6766">
        <w:tc>
          <w:tcPr>
            <w:tcW w:w="1890" w:type="dxa"/>
          </w:tcPr>
          <w:p w14:paraId="79504588" w14:textId="56078A3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IP08-48-2AL</w:t>
            </w:r>
          </w:p>
        </w:tc>
        <w:tc>
          <w:tcPr>
            <w:tcW w:w="1350" w:type="dxa"/>
          </w:tcPr>
          <w:p w14:paraId="17887635" w14:textId="7A4F00D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692B9635" w14:textId="43DFA779"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388ACC45" w14:textId="0EBC46FE"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785" w:type="dxa"/>
          </w:tcPr>
          <w:p w14:paraId="3FCB55F9" w14:textId="67FC4920"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350" w:type="dxa"/>
          </w:tcPr>
          <w:p w14:paraId="76AE024D" w14:textId="548E3C1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5C466E20" w14:textId="77777777" w:rsidTr="001C6766">
        <w:tc>
          <w:tcPr>
            <w:tcW w:w="1890" w:type="dxa"/>
          </w:tcPr>
          <w:p w14:paraId="6615AD87" w14:textId="6FA36A8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IP08-48T-2AW</w:t>
            </w:r>
          </w:p>
        </w:tc>
        <w:tc>
          <w:tcPr>
            <w:tcW w:w="1350" w:type="dxa"/>
          </w:tcPr>
          <w:p w14:paraId="68AEF320" w14:textId="6B39F39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1AB1FFB9" w14:textId="2943A794"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1B945F36" w14:textId="15ECF40F"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785" w:type="dxa"/>
          </w:tcPr>
          <w:p w14:paraId="2615560A" w14:textId="3E5BAC0E"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350" w:type="dxa"/>
          </w:tcPr>
          <w:p w14:paraId="1B9272AF" w14:textId="5DE46F4C"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1416EA52" w14:textId="77777777" w:rsidTr="001C6766">
        <w:tc>
          <w:tcPr>
            <w:tcW w:w="1890" w:type="dxa"/>
          </w:tcPr>
          <w:p w14:paraId="3CC4126C" w14:textId="1F8EAB20"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IP08-72-2AL</w:t>
            </w:r>
          </w:p>
        </w:tc>
        <w:tc>
          <w:tcPr>
            <w:tcW w:w="1350" w:type="dxa"/>
          </w:tcPr>
          <w:p w14:paraId="49037E51" w14:textId="79F988C2"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2611D566" w14:textId="3C211F3E"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193C2ACF" w14:textId="076200F3"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785" w:type="dxa"/>
          </w:tcPr>
          <w:p w14:paraId="3442FD00" w14:textId="55CB2E29"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350" w:type="dxa"/>
          </w:tcPr>
          <w:p w14:paraId="08F0AC84" w14:textId="6EB6CA76" w:rsidR="00C6401D" w:rsidRDefault="00C6401D" w:rsidP="00CA0B78">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53DAD146" w14:textId="77777777" w:rsidTr="001C6766">
        <w:tc>
          <w:tcPr>
            <w:tcW w:w="1890" w:type="dxa"/>
          </w:tcPr>
          <w:p w14:paraId="69BFEC5A" w14:textId="464D2CDC"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IP08-72T-2AW</w:t>
            </w:r>
          </w:p>
        </w:tc>
        <w:tc>
          <w:tcPr>
            <w:tcW w:w="1350" w:type="dxa"/>
          </w:tcPr>
          <w:p w14:paraId="02DB2C64" w14:textId="19BECDD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2D42ADD4" w14:textId="47EB636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530" w:type="dxa"/>
          </w:tcPr>
          <w:p w14:paraId="6E23C9AA" w14:textId="26ACE89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785" w:type="dxa"/>
          </w:tcPr>
          <w:p w14:paraId="6DFC7478" w14:textId="52649744"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350" w:type="dxa"/>
          </w:tcPr>
          <w:p w14:paraId="090D0739" w14:textId="780BE96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N</w:t>
            </w:r>
          </w:p>
        </w:tc>
      </w:tr>
      <w:tr w:rsidR="00C6401D" w14:paraId="29E680D8" w14:textId="77777777" w:rsidTr="001C6766">
        <w:tc>
          <w:tcPr>
            <w:tcW w:w="1890" w:type="dxa"/>
          </w:tcPr>
          <w:p w14:paraId="1EA5FDD0" w14:textId="6D411CC5"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IP08-48T-FAL</w:t>
            </w:r>
          </w:p>
        </w:tc>
        <w:tc>
          <w:tcPr>
            <w:tcW w:w="1350" w:type="dxa"/>
          </w:tcPr>
          <w:p w14:paraId="6106D35A" w14:textId="10DFFEF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5DE705C6" w14:textId="7C45750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51D8426A" w14:textId="43B8D07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785" w:type="dxa"/>
          </w:tcPr>
          <w:p w14:paraId="7078AD94" w14:textId="065B359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40TB</w:t>
            </w:r>
          </w:p>
        </w:tc>
        <w:tc>
          <w:tcPr>
            <w:tcW w:w="1350" w:type="dxa"/>
          </w:tcPr>
          <w:p w14:paraId="60A80C23" w14:textId="648EFAE1"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2B1BAEC1" w14:textId="77777777" w:rsidTr="001C6766">
        <w:tc>
          <w:tcPr>
            <w:tcW w:w="1890" w:type="dxa"/>
          </w:tcPr>
          <w:p w14:paraId="4AF4D98B" w14:textId="1CE996B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IP08-48T-FAW</w:t>
            </w:r>
          </w:p>
        </w:tc>
        <w:tc>
          <w:tcPr>
            <w:tcW w:w="1350" w:type="dxa"/>
          </w:tcPr>
          <w:p w14:paraId="2E4A9445" w14:textId="7213C0A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7E26EEAF" w14:textId="7AD2129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57DCA2F" w14:textId="2B48201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785" w:type="dxa"/>
          </w:tcPr>
          <w:p w14:paraId="65C2232C" w14:textId="4003564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40TB</w:t>
            </w:r>
          </w:p>
        </w:tc>
        <w:tc>
          <w:tcPr>
            <w:tcW w:w="1350" w:type="dxa"/>
          </w:tcPr>
          <w:p w14:paraId="63CC2E5E" w14:textId="0DB6FC0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0A7F3D32" w14:textId="77777777" w:rsidTr="001C6766">
        <w:tc>
          <w:tcPr>
            <w:tcW w:w="1890" w:type="dxa"/>
          </w:tcPr>
          <w:p w14:paraId="77ADD8B0" w14:textId="79B4A55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IP08-64T-FAL</w:t>
            </w:r>
          </w:p>
        </w:tc>
        <w:tc>
          <w:tcPr>
            <w:tcW w:w="1350" w:type="dxa"/>
          </w:tcPr>
          <w:p w14:paraId="635EE1A7" w14:textId="4C00C59C"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4A03BE7A" w14:textId="54A9BF2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34F831D6" w14:textId="2F2C8F0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64TB</w:t>
            </w:r>
          </w:p>
        </w:tc>
        <w:tc>
          <w:tcPr>
            <w:tcW w:w="1785" w:type="dxa"/>
          </w:tcPr>
          <w:p w14:paraId="309CB85C" w14:textId="37AF78C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56TB</w:t>
            </w:r>
          </w:p>
        </w:tc>
        <w:tc>
          <w:tcPr>
            <w:tcW w:w="1350" w:type="dxa"/>
          </w:tcPr>
          <w:p w14:paraId="07595E31" w14:textId="440A59D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185A4F14" w14:textId="77777777" w:rsidTr="001C6766">
        <w:tc>
          <w:tcPr>
            <w:tcW w:w="1890" w:type="dxa"/>
          </w:tcPr>
          <w:p w14:paraId="6998567F" w14:textId="3E321340"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IP08-64T-FAW</w:t>
            </w:r>
          </w:p>
        </w:tc>
        <w:tc>
          <w:tcPr>
            <w:tcW w:w="1350" w:type="dxa"/>
          </w:tcPr>
          <w:p w14:paraId="143B2393" w14:textId="1EB7E87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3BD08549" w14:textId="105D280C"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DAD3538" w14:textId="6E26C93B"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64TB</w:t>
            </w:r>
          </w:p>
        </w:tc>
        <w:tc>
          <w:tcPr>
            <w:tcW w:w="1785" w:type="dxa"/>
          </w:tcPr>
          <w:p w14:paraId="18DF6184" w14:textId="0923FDE0"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56TB</w:t>
            </w:r>
          </w:p>
        </w:tc>
        <w:tc>
          <w:tcPr>
            <w:tcW w:w="1350" w:type="dxa"/>
          </w:tcPr>
          <w:p w14:paraId="4CACB2F5" w14:textId="5CBEC9DB"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71626CC0" w14:textId="77777777" w:rsidTr="001C6766">
        <w:tc>
          <w:tcPr>
            <w:tcW w:w="1890" w:type="dxa"/>
          </w:tcPr>
          <w:p w14:paraId="5862750F" w14:textId="13765A2C" w:rsidR="00C6401D" w:rsidRPr="00CA0B78"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IP08-72T-FAL</w:t>
            </w:r>
          </w:p>
        </w:tc>
        <w:tc>
          <w:tcPr>
            <w:tcW w:w="1350" w:type="dxa"/>
          </w:tcPr>
          <w:p w14:paraId="5431B32A" w14:textId="4E19AE51"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11B32F9F" w14:textId="385DD4A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5A5125E" w14:textId="5F974885"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785" w:type="dxa"/>
          </w:tcPr>
          <w:p w14:paraId="48BE599E" w14:textId="746E6DB5"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4980E873" w14:textId="4DAE2EC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12E1912C" w14:textId="77777777" w:rsidTr="001C6766">
        <w:tc>
          <w:tcPr>
            <w:tcW w:w="1890" w:type="dxa"/>
          </w:tcPr>
          <w:p w14:paraId="22894DC6" w14:textId="26B4CE2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IP08-72T-FAW</w:t>
            </w:r>
          </w:p>
        </w:tc>
        <w:tc>
          <w:tcPr>
            <w:tcW w:w="1350" w:type="dxa"/>
          </w:tcPr>
          <w:p w14:paraId="08796B37" w14:textId="4A41367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3512DEFE" w14:textId="64A8908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4727D887" w14:textId="343E1B6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785" w:type="dxa"/>
          </w:tcPr>
          <w:p w14:paraId="5EAA7D38" w14:textId="3D287FE9"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4D92C6CD" w14:textId="2E46A6B9"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5F721C4C" w14:textId="77777777" w:rsidTr="001C6766">
        <w:tc>
          <w:tcPr>
            <w:tcW w:w="1890" w:type="dxa"/>
          </w:tcPr>
          <w:p w14:paraId="47F1E19B" w14:textId="4BBF6C54"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IP08-80T-FAL</w:t>
            </w:r>
          </w:p>
        </w:tc>
        <w:tc>
          <w:tcPr>
            <w:tcW w:w="1350" w:type="dxa"/>
          </w:tcPr>
          <w:p w14:paraId="2568D652" w14:textId="0278AB7C"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41F2D304" w14:textId="6A5761A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6A97E89A" w14:textId="0066DF7B"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80TB</w:t>
            </w:r>
          </w:p>
        </w:tc>
        <w:tc>
          <w:tcPr>
            <w:tcW w:w="1785" w:type="dxa"/>
          </w:tcPr>
          <w:p w14:paraId="60C35434" w14:textId="5066F9B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40823D2F" w14:textId="19861AC0"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706E04A2" w14:textId="77777777" w:rsidTr="001C6766">
        <w:tc>
          <w:tcPr>
            <w:tcW w:w="1890" w:type="dxa"/>
          </w:tcPr>
          <w:p w14:paraId="6AECF570" w14:textId="5D50FA5B"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IP08-80T-FAW</w:t>
            </w:r>
          </w:p>
        </w:tc>
        <w:tc>
          <w:tcPr>
            <w:tcW w:w="1350" w:type="dxa"/>
          </w:tcPr>
          <w:p w14:paraId="1F90ABEC" w14:textId="15A6BE9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0C20354F" w14:textId="38E991A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6FB065D6" w14:textId="31FFE029"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80TB</w:t>
            </w:r>
          </w:p>
        </w:tc>
        <w:tc>
          <w:tcPr>
            <w:tcW w:w="1785" w:type="dxa"/>
          </w:tcPr>
          <w:p w14:paraId="5D3FAA71" w14:textId="7913685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6E7A99DF" w14:textId="78962AC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2F6CAF37" w14:textId="77777777" w:rsidTr="001C6766">
        <w:tc>
          <w:tcPr>
            <w:tcW w:w="1890" w:type="dxa"/>
          </w:tcPr>
          <w:p w14:paraId="1975AF50" w14:textId="6209E305"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IP08-96T-FAL</w:t>
            </w:r>
          </w:p>
        </w:tc>
        <w:tc>
          <w:tcPr>
            <w:tcW w:w="1350" w:type="dxa"/>
          </w:tcPr>
          <w:p w14:paraId="52D35A17" w14:textId="6A9D68C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11340FE1" w14:textId="33C8FC3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489AA55" w14:textId="5C39BF6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96TB</w:t>
            </w:r>
          </w:p>
        </w:tc>
        <w:tc>
          <w:tcPr>
            <w:tcW w:w="1785" w:type="dxa"/>
          </w:tcPr>
          <w:p w14:paraId="3058326E" w14:textId="51CEE02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84TB</w:t>
            </w:r>
          </w:p>
        </w:tc>
        <w:tc>
          <w:tcPr>
            <w:tcW w:w="1350" w:type="dxa"/>
          </w:tcPr>
          <w:p w14:paraId="42937E9A" w14:textId="4D83BE10"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3DD876B3" w14:textId="77777777" w:rsidTr="001C6766">
        <w:tc>
          <w:tcPr>
            <w:tcW w:w="1890" w:type="dxa"/>
          </w:tcPr>
          <w:p w14:paraId="20D30D22" w14:textId="6D9928B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IP08-96T-FAW</w:t>
            </w:r>
          </w:p>
        </w:tc>
        <w:tc>
          <w:tcPr>
            <w:tcW w:w="1350" w:type="dxa"/>
          </w:tcPr>
          <w:p w14:paraId="5BAB9EE7" w14:textId="14D6E84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61FBDDAE" w14:textId="139AD720"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6C57A4F" w14:textId="6243E61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96TB</w:t>
            </w:r>
          </w:p>
        </w:tc>
        <w:tc>
          <w:tcPr>
            <w:tcW w:w="1785" w:type="dxa"/>
          </w:tcPr>
          <w:p w14:paraId="60F1D02F" w14:textId="146E7D7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84TB</w:t>
            </w:r>
          </w:p>
        </w:tc>
        <w:tc>
          <w:tcPr>
            <w:tcW w:w="1350" w:type="dxa"/>
          </w:tcPr>
          <w:p w14:paraId="37CC90B6" w14:textId="35E186C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41B90913" w14:textId="77777777" w:rsidTr="001C6766">
        <w:tc>
          <w:tcPr>
            <w:tcW w:w="1890" w:type="dxa"/>
          </w:tcPr>
          <w:p w14:paraId="727BE3D8" w14:textId="3CA6FB10"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IP08-128T-FAL</w:t>
            </w:r>
          </w:p>
        </w:tc>
        <w:tc>
          <w:tcPr>
            <w:tcW w:w="1350" w:type="dxa"/>
          </w:tcPr>
          <w:p w14:paraId="15E0D6F3" w14:textId="1DB29D5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6DA2D6F5" w14:textId="684A0C2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4F551B8E" w14:textId="5B7C00C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128TB</w:t>
            </w:r>
          </w:p>
        </w:tc>
        <w:tc>
          <w:tcPr>
            <w:tcW w:w="1785" w:type="dxa"/>
          </w:tcPr>
          <w:p w14:paraId="0F0F0123" w14:textId="3F0D317E"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112TB</w:t>
            </w:r>
          </w:p>
        </w:tc>
        <w:tc>
          <w:tcPr>
            <w:tcW w:w="1350" w:type="dxa"/>
          </w:tcPr>
          <w:p w14:paraId="4DAB5A6E" w14:textId="636B3E5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796AC1BE" w14:textId="77777777" w:rsidTr="001C6766">
        <w:tc>
          <w:tcPr>
            <w:tcW w:w="1890" w:type="dxa"/>
          </w:tcPr>
          <w:p w14:paraId="38219268" w14:textId="5CB1F8C1"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IP08-128T-FAW</w:t>
            </w:r>
          </w:p>
        </w:tc>
        <w:tc>
          <w:tcPr>
            <w:tcW w:w="1350" w:type="dxa"/>
          </w:tcPr>
          <w:p w14:paraId="7AFA6696" w14:textId="6CE0311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733E7B48" w14:textId="6FC809E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586B4047" w14:textId="7C48049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128TB</w:t>
            </w:r>
          </w:p>
        </w:tc>
        <w:tc>
          <w:tcPr>
            <w:tcW w:w="1785" w:type="dxa"/>
          </w:tcPr>
          <w:p w14:paraId="258DC2A7" w14:textId="6D31358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112TB</w:t>
            </w:r>
          </w:p>
        </w:tc>
        <w:tc>
          <w:tcPr>
            <w:tcW w:w="1350" w:type="dxa"/>
          </w:tcPr>
          <w:p w14:paraId="4A7158DC" w14:textId="7D7B1955"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528D8690" w14:textId="77777777" w:rsidTr="001C6766">
        <w:tc>
          <w:tcPr>
            <w:tcW w:w="1890" w:type="dxa"/>
          </w:tcPr>
          <w:p w14:paraId="68A26ABA" w14:textId="26474FD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IP08-144T-FAL</w:t>
            </w:r>
          </w:p>
        </w:tc>
        <w:tc>
          <w:tcPr>
            <w:tcW w:w="1350" w:type="dxa"/>
          </w:tcPr>
          <w:p w14:paraId="39E541DB" w14:textId="3FBC814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2B1C31B2" w14:textId="3DB99B8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D3F5E18" w14:textId="57D6D0B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144TB</w:t>
            </w:r>
          </w:p>
        </w:tc>
        <w:tc>
          <w:tcPr>
            <w:tcW w:w="1785" w:type="dxa"/>
          </w:tcPr>
          <w:p w14:paraId="5309684E" w14:textId="60D6802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132TB</w:t>
            </w:r>
          </w:p>
        </w:tc>
        <w:tc>
          <w:tcPr>
            <w:tcW w:w="1350" w:type="dxa"/>
          </w:tcPr>
          <w:p w14:paraId="2AF34AE9" w14:textId="631CA36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49E46826" w14:textId="77777777" w:rsidTr="001C6766">
        <w:tc>
          <w:tcPr>
            <w:tcW w:w="1890" w:type="dxa"/>
          </w:tcPr>
          <w:p w14:paraId="77E54E8B" w14:textId="1C45765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IP08-144T-FAW</w:t>
            </w:r>
          </w:p>
        </w:tc>
        <w:tc>
          <w:tcPr>
            <w:tcW w:w="1350" w:type="dxa"/>
          </w:tcPr>
          <w:p w14:paraId="33032A06" w14:textId="23ED342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1B700804" w14:textId="5DF6F1DE"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2FFEB0E" w14:textId="60D5A755"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144TB</w:t>
            </w:r>
          </w:p>
        </w:tc>
        <w:tc>
          <w:tcPr>
            <w:tcW w:w="1785" w:type="dxa"/>
          </w:tcPr>
          <w:p w14:paraId="4EE93DEB" w14:textId="03DE314C"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132TB</w:t>
            </w:r>
          </w:p>
        </w:tc>
        <w:tc>
          <w:tcPr>
            <w:tcW w:w="1350" w:type="dxa"/>
          </w:tcPr>
          <w:p w14:paraId="64F9454C" w14:textId="3C86FEB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435DF86C" w14:textId="77777777" w:rsidTr="001C6766">
        <w:tc>
          <w:tcPr>
            <w:tcW w:w="1890" w:type="dxa"/>
          </w:tcPr>
          <w:p w14:paraId="1E64CA1E" w14:textId="3DC5CDD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IP08-160T-FAL</w:t>
            </w:r>
          </w:p>
        </w:tc>
        <w:tc>
          <w:tcPr>
            <w:tcW w:w="1350" w:type="dxa"/>
          </w:tcPr>
          <w:p w14:paraId="1BAAA529" w14:textId="36BBB8F2"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7C8EDB93" w14:textId="5AB2F36E"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52534EF8" w14:textId="58838D9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160TB</w:t>
            </w:r>
          </w:p>
        </w:tc>
        <w:tc>
          <w:tcPr>
            <w:tcW w:w="1785" w:type="dxa"/>
          </w:tcPr>
          <w:p w14:paraId="61096399" w14:textId="49E9964E"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140TB</w:t>
            </w:r>
          </w:p>
        </w:tc>
        <w:tc>
          <w:tcPr>
            <w:tcW w:w="1350" w:type="dxa"/>
          </w:tcPr>
          <w:p w14:paraId="403EC6D0" w14:textId="107583E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4BE9FA00" w14:textId="77777777" w:rsidTr="001C6766">
        <w:tc>
          <w:tcPr>
            <w:tcW w:w="1890" w:type="dxa"/>
          </w:tcPr>
          <w:p w14:paraId="6FF2BEF3" w14:textId="2546FFD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IP08-160T-FAW</w:t>
            </w:r>
          </w:p>
        </w:tc>
        <w:tc>
          <w:tcPr>
            <w:tcW w:w="1350" w:type="dxa"/>
          </w:tcPr>
          <w:p w14:paraId="4E9452CF" w14:textId="6F01FD31"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2B39A3A5" w14:textId="3A5B44D3"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48EDF9A" w14:textId="053E658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160TB</w:t>
            </w:r>
          </w:p>
        </w:tc>
        <w:tc>
          <w:tcPr>
            <w:tcW w:w="1785" w:type="dxa"/>
          </w:tcPr>
          <w:p w14:paraId="1824CA33" w14:textId="06B53B87"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140TB</w:t>
            </w:r>
          </w:p>
        </w:tc>
        <w:tc>
          <w:tcPr>
            <w:tcW w:w="1350" w:type="dxa"/>
          </w:tcPr>
          <w:p w14:paraId="566DC34B" w14:textId="0D3F4FB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5E231DFD" w14:textId="77777777" w:rsidTr="001C6766">
        <w:tc>
          <w:tcPr>
            <w:tcW w:w="1890" w:type="dxa"/>
          </w:tcPr>
          <w:p w14:paraId="35707A4F" w14:textId="4F6ABB55"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IP08-192T-FAL</w:t>
            </w:r>
          </w:p>
        </w:tc>
        <w:tc>
          <w:tcPr>
            <w:tcW w:w="1350" w:type="dxa"/>
          </w:tcPr>
          <w:p w14:paraId="3710FDD2" w14:textId="2A3CFC4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21E621F4" w14:textId="00A6DA4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73745B85" w14:textId="4B1305C8"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192TB</w:t>
            </w:r>
          </w:p>
        </w:tc>
        <w:tc>
          <w:tcPr>
            <w:tcW w:w="1785" w:type="dxa"/>
          </w:tcPr>
          <w:p w14:paraId="51E7E71D" w14:textId="310766AC"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176TB</w:t>
            </w:r>
          </w:p>
        </w:tc>
        <w:tc>
          <w:tcPr>
            <w:tcW w:w="1350" w:type="dxa"/>
          </w:tcPr>
          <w:p w14:paraId="489A2FA8" w14:textId="3778E4DD"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43CF8212" w14:textId="77777777" w:rsidTr="001C6766">
        <w:tc>
          <w:tcPr>
            <w:tcW w:w="1890" w:type="dxa"/>
          </w:tcPr>
          <w:p w14:paraId="3645BFCB" w14:textId="7B2AE26A"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IP08-192T-FAW</w:t>
            </w:r>
          </w:p>
        </w:tc>
        <w:tc>
          <w:tcPr>
            <w:tcW w:w="1350" w:type="dxa"/>
          </w:tcPr>
          <w:p w14:paraId="2CDB92B5" w14:textId="350519A1"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7E97F9EC" w14:textId="1FB5095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AC33B67" w14:textId="383362AF"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192TB</w:t>
            </w:r>
          </w:p>
        </w:tc>
        <w:tc>
          <w:tcPr>
            <w:tcW w:w="1785" w:type="dxa"/>
          </w:tcPr>
          <w:p w14:paraId="7ECA8347" w14:textId="36FDA966"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175TB</w:t>
            </w:r>
          </w:p>
        </w:tc>
        <w:tc>
          <w:tcPr>
            <w:tcW w:w="1350" w:type="dxa"/>
          </w:tcPr>
          <w:p w14:paraId="3A1B4915" w14:textId="3E9030A1" w:rsidR="00C6401D" w:rsidRDefault="00C6401D" w:rsidP="00223F2B">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3B52CF32" w14:textId="77777777" w:rsidTr="001C6766">
        <w:tc>
          <w:tcPr>
            <w:tcW w:w="1890" w:type="dxa"/>
          </w:tcPr>
          <w:p w14:paraId="534DAB48" w14:textId="19F33DC2"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IP08-240T-FAL</w:t>
            </w:r>
          </w:p>
        </w:tc>
        <w:tc>
          <w:tcPr>
            <w:tcW w:w="1350" w:type="dxa"/>
          </w:tcPr>
          <w:p w14:paraId="65B0C8D6" w14:textId="10855950"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4A15B839" w14:textId="66C01A24"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865B266" w14:textId="3422858A"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240TB</w:t>
            </w:r>
          </w:p>
        </w:tc>
        <w:tc>
          <w:tcPr>
            <w:tcW w:w="1785" w:type="dxa"/>
          </w:tcPr>
          <w:p w14:paraId="1079B8AB" w14:textId="72D002CD"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220TB</w:t>
            </w:r>
          </w:p>
        </w:tc>
        <w:tc>
          <w:tcPr>
            <w:tcW w:w="1350" w:type="dxa"/>
          </w:tcPr>
          <w:p w14:paraId="28AE21C8" w14:textId="4A5AB4D6"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C6401D" w14:paraId="075FB11F" w14:textId="77777777" w:rsidTr="001C6766">
        <w:tc>
          <w:tcPr>
            <w:tcW w:w="1890" w:type="dxa"/>
          </w:tcPr>
          <w:p w14:paraId="27DC299B" w14:textId="24A01B49"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IP08-240T-FAW</w:t>
            </w:r>
          </w:p>
        </w:tc>
        <w:tc>
          <w:tcPr>
            <w:tcW w:w="1350" w:type="dxa"/>
          </w:tcPr>
          <w:p w14:paraId="4434D45C" w14:textId="4915DCF0"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39C397FA" w14:textId="66C9CD5C"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5CCFF5C8" w14:textId="53C95D54"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240TB</w:t>
            </w:r>
          </w:p>
        </w:tc>
        <w:tc>
          <w:tcPr>
            <w:tcW w:w="1785" w:type="dxa"/>
          </w:tcPr>
          <w:p w14:paraId="3114EE8C" w14:textId="46684372"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220TB</w:t>
            </w:r>
          </w:p>
        </w:tc>
        <w:tc>
          <w:tcPr>
            <w:tcW w:w="1350" w:type="dxa"/>
          </w:tcPr>
          <w:p w14:paraId="0B103220" w14:textId="276CD8DB" w:rsidR="00C6401D" w:rsidRDefault="00C6401D" w:rsidP="001C6766">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AA5A4F" w14:paraId="7CECC6AD" w14:textId="77777777" w:rsidTr="001C6766">
        <w:tc>
          <w:tcPr>
            <w:tcW w:w="1890" w:type="dxa"/>
          </w:tcPr>
          <w:p w14:paraId="013A423C" w14:textId="36BF75AC" w:rsidR="00AA5A4F" w:rsidRDefault="00AA5A4F" w:rsidP="001C6766">
            <w:pPr>
              <w:pStyle w:val="IntenseQuote"/>
              <w:pBdr>
                <w:top w:val="none" w:sz="0" w:space="0" w:color="auto"/>
                <w:bottom w:val="none" w:sz="0" w:space="0" w:color="auto"/>
              </w:pBdr>
              <w:spacing w:before="0" w:after="0"/>
              <w:ind w:left="0" w:right="0"/>
              <w:jc w:val="left"/>
              <w:rPr>
                <w:i w:val="0"/>
                <w:iCs w:val="0"/>
              </w:rPr>
            </w:pPr>
            <w:r>
              <w:rPr>
                <w:i w:val="0"/>
                <w:iCs w:val="0"/>
              </w:rPr>
              <w:t>IP08</w:t>
            </w:r>
            <w:r w:rsidR="00F87FCA">
              <w:rPr>
                <w:i w:val="0"/>
                <w:iCs w:val="0"/>
              </w:rPr>
              <w:t>-288T-FAL</w:t>
            </w:r>
          </w:p>
        </w:tc>
        <w:tc>
          <w:tcPr>
            <w:tcW w:w="1350" w:type="dxa"/>
          </w:tcPr>
          <w:p w14:paraId="330B9F83" w14:textId="72C1A6A8" w:rsidR="00AA5A4F" w:rsidRDefault="00F87FCA" w:rsidP="001C6766">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5FF32268" w14:textId="75FC2D55" w:rsidR="00AA5A4F" w:rsidRDefault="00F87FCA" w:rsidP="001C6766">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D7BCF81" w14:textId="5662EABE" w:rsidR="00AA5A4F" w:rsidRDefault="00B36B83" w:rsidP="001C6766">
            <w:pPr>
              <w:pStyle w:val="IntenseQuote"/>
              <w:pBdr>
                <w:top w:val="none" w:sz="0" w:space="0" w:color="auto"/>
                <w:bottom w:val="none" w:sz="0" w:space="0" w:color="auto"/>
              </w:pBdr>
              <w:spacing w:before="0" w:after="0"/>
              <w:ind w:left="0" w:right="0"/>
              <w:jc w:val="left"/>
              <w:rPr>
                <w:i w:val="0"/>
                <w:iCs w:val="0"/>
              </w:rPr>
            </w:pPr>
            <w:r>
              <w:rPr>
                <w:i w:val="0"/>
                <w:iCs w:val="0"/>
              </w:rPr>
              <w:t>288TB</w:t>
            </w:r>
          </w:p>
        </w:tc>
        <w:tc>
          <w:tcPr>
            <w:tcW w:w="1785" w:type="dxa"/>
          </w:tcPr>
          <w:p w14:paraId="61D4503E" w14:textId="23C73D97" w:rsidR="00AA5A4F" w:rsidRDefault="00B36B83" w:rsidP="001C6766">
            <w:pPr>
              <w:pStyle w:val="IntenseQuote"/>
              <w:pBdr>
                <w:top w:val="none" w:sz="0" w:space="0" w:color="auto"/>
                <w:bottom w:val="none" w:sz="0" w:space="0" w:color="auto"/>
              </w:pBdr>
              <w:spacing w:before="0" w:after="0"/>
              <w:ind w:left="0" w:right="0"/>
              <w:jc w:val="left"/>
              <w:rPr>
                <w:i w:val="0"/>
                <w:iCs w:val="0"/>
              </w:rPr>
            </w:pPr>
            <w:r>
              <w:rPr>
                <w:i w:val="0"/>
                <w:iCs w:val="0"/>
              </w:rPr>
              <w:t>2</w:t>
            </w:r>
            <w:r w:rsidR="00114031">
              <w:rPr>
                <w:i w:val="0"/>
                <w:iCs w:val="0"/>
              </w:rPr>
              <w:t>64</w:t>
            </w:r>
            <w:r>
              <w:rPr>
                <w:i w:val="0"/>
                <w:iCs w:val="0"/>
              </w:rPr>
              <w:t>TB</w:t>
            </w:r>
          </w:p>
        </w:tc>
        <w:tc>
          <w:tcPr>
            <w:tcW w:w="1350" w:type="dxa"/>
          </w:tcPr>
          <w:p w14:paraId="29174632" w14:textId="2D9290E4" w:rsidR="00AA5A4F" w:rsidRDefault="00114031" w:rsidP="001C6766">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114031" w14:paraId="2EFCA8AB" w14:textId="77777777" w:rsidTr="001C6766">
        <w:tc>
          <w:tcPr>
            <w:tcW w:w="1890" w:type="dxa"/>
          </w:tcPr>
          <w:p w14:paraId="3FEA11B4" w14:textId="3C81B0B8"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IP08-288T-FAW</w:t>
            </w:r>
          </w:p>
        </w:tc>
        <w:tc>
          <w:tcPr>
            <w:tcW w:w="1350" w:type="dxa"/>
          </w:tcPr>
          <w:p w14:paraId="11B5F764" w14:textId="721BB023"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0CE0785F" w14:textId="0FCA5D1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A767B1A" w14:textId="616193CB"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288TB</w:t>
            </w:r>
          </w:p>
        </w:tc>
        <w:tc>
          <w:tcPr>
            <w:tcW w:w="1785" w:type="dxa"/>
          </w:tcPr>
          <w:p w14:paraId="4E5D5CD3" w14:textId="776FB02E"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264TB</w:t>
            </w:r>
          </w:p>
        </w:tc>
        <w:tc>
          <w:tcPr>
            <w:tcW w:w="1350" w:type="dxa"/>
          </w:tcPr>
          <w:p w14:paraId="6EBEF652" w14:textId="12C6C1F6"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5</w:t>
            </w:r>
          </w:p>
        </w:tc>
      </w:tr>
      <w:tr w:rsidR="00114031" w14:paraId="36C09982" w14:textId="77777777" w:rsidTr="001C6766">
        <w:tc>
          <w:tcPr>
            <w:tcW w:w="1890" w:type="dxa"/>
          </w:tcPr>
          <w:p w14:paraId="7405689A" w14:textId="3FDBF080"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IP08-48T-FARL</w:t>
            </w:r>
          </w:p>
        </w:tc>
        <w:tc>
          <w:tcPr>
            <w:tcW w:w="1350" w:type="dxa"/>
          </w:tcPr>
          <w:p w14:paraId="0E8AC29A" w14:textId="505EEA8E"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7C583BB9" w14:textId="64591D0E"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4E193721" w14:textId="60EAADBF"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785" w:type="dxa"/>
          </w:tcPr>
          <w:p w14:paraId="3864D30B" w14:textId="3E916C3F" w:rsidR="00114031" w:rsidRDefault="00586BD1" w:rsidP="00114031">
            <w:pPr>
              <w:pStyle w:val="IntenseQuote"/>
              <w:pBdr>
                <w:top w:val="none" w:sz="0" w:space="0" w:color="auto"/>
                <w:bottom w:val="none" w:sz="0" w:space="0" w:color="auto"/>
              </w:pBdr>
              <w:spacing w:before="0" w:after="0"/>
              <w:ind w:left="0" w:right="0"/>
              <w:jc w:val="left"/>
              <w:rPr>
                <w:i w:val="0"/>
                <w:iCs w:val="0"/>
              </w:rPr>
            </w:pPr>
            <w:r>
              <w:rPr>
                <w:i w:val="0"/>
                <w:iCs w:val="0"/>
              </w:rPr>
              <w:t>32</w:t>
            </w:r>
            <w:r w:rsidR="00114031">
              <w:rPr>
                <w:i w:val="0"/>
                <w:iCs w:val="0"/>
              </w:rPr>
              <w:t>TB</w:t>
            </w:r>
          </w:p>
        </w:tc>
        <w:tc>
          <w:tcPr>
            <w:tcW w:w="1350" w:type="dxa"/>
          </w:tcPr>
          <w:p w14:paraId="0F010F9C" w14:textId="6DB0D80B"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7A4C48C2" w14:textId="77777777" w:rsidTr="001C6766">
        <w:tc>
          <w:tcPr>
            <w:tcW w:w="1890" w:type="dxa"/>
          </w:tcPr>
          <w:p w14:paraId="75736E07" w14:textId="4BA03C5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IP08-48T-FARW</w:t>
            </w:r>
          </w:p>
        </w:tc>
        <w:tc>
          <w:tcPr>
            <w:tcW w:w="1350" w:type="dxa"/>
          </w:tcPr>
          <w:p w14:paraId="68510717" w14:textId="4B0D40C3"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0789E3A3" w14:textId="567A4DE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EE516FC" w14:textId="0F21747E"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48TB</w:t>
            </w:r>
          </w:p>
        </w:tc>
        <w:tc>
          <w:tcPr>
            <w:tcW w:w="1785" w:type="dxa"/>
          </w:tcPr>
          <w:p w14:paraId="05AF813D" w14:textId="4D5E4E00" w:rsidR="00114031" w:rsidRDefault="006C5418" w:rsidP="00114031">
            <w:pPr>
              <w:pStyle w:val="IntenseQuote"/>
              <w:pBdr>
                <w:top w:val="none" w:sz="0" w:space="0" w:color="auto"/>
                <w:bottom w:val="none" w:sz="0" w:space="0" w:color="auto"/>
              </w:pBdr>
              <w:spacing w:before="0" w:after="0"/>
              <w:ind w:left="0" w:right="0"/>
              <w:jc w:val="left"/>
              <w:rPr>
                <w:i w:val="0"/>
                <w:iCs w:val="0"/>
              </w:rPr>
            </w:pPr>
            <w:r>
              <w:rPr>
                <w:i w:val="0"/>
                <w:iCs w:val="0"/>
              </w:rPr>
              <w:t>32</w:t>
            </w:r>
            <w:r w:rsidR="00114031">
              <w:rPr>
                <w:i w:val="0"/>
                <w:iCs w:val="0"/>
              </w:rPr>
              <w:t>TB</w:t>
            </w:r>
          </w:p>
        </w:tc>
        <w:tc>
          <w:tcPr>
            <w:tcW w:w="1350" w:type="dxa"/>
          </w:tcPr>
          <w:p w14:paraId="38FDC3C6" w14:textId="712EB55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56F57F65" w14:textId="77777777" w:rsidTr="001C6766">
        <w:tc>
          <w:tcPr>
            <w:tcW w:w="1890" w:type="dxa"/>
          </w:tcPr>
          <w:p w14:paraId="0EAAFB9D" w14:textId="497342C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IP08-64T-FARL</w:t>
            </w:r>
          </w:p>
        </w:tc>
        <w:tc>
          <w:tcPr>
            <w:tcW w:w="1350" w:type="dxa"/>
          </w:tcPr>
          <w:p w14:paraId="5083664A" w14:textId="5828715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5BF7FDD2" w14:textId="22916C9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0542A71" w14:textId="5FF6E53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64TB</w:t>
            </w:r>
          </w:p>
        </w:tc>
        <w:tc>
          <w:tcPr>
            <w:tcW w:w="1785" w:type="dxa"/>
          </w:tcPr>
          <w:p w14:paraId="57ECFAC7" w14:textId="56A119E5" w:rsidR="00114031" w:rsidRDefault="006C5418" w:rsidP="00114031">
            <w:pPr>
              <w:pStyle w:val="IntenseQuote"/>
              <w:pBdr>
                <w:top w:val="none" w:sz="0" w:space="0" w:color="auto"/>
                <w:bottom w:val="none" w:sz="0" w:space="0" w:color="auto"/>
              </w:pBdr>
              <w:spacing w:before="0" w:after="0"/>
              <w:ind w:left="0" w:right="0"/>
              <w:jc w:val="left"/>
              <w:rPr>
                <w:i w:val="0"/>
                <w:iCs w:val="0"/>
              </w:rPr>
            </w:pPr>
            <w:r>
              <w:rPr>
                <w:i w:val="0"/>
                <w:iCs w:val="0"/>
              </w:rPr>
              <w:t>48</w:t>
            </w:r>
            <w:r w:rsidR="00114031">
              <w:rPr>
                <w:i w:val="0"/>
                <w:iCs w:val="0"/>
              </w:rPr>
              <w:t>TB</w:t>
            </w:r>
          </w:p>
        </w:tc>
        <w:tc>
          <w:tcPr>
            <w:tcW w:w="1350" w:type="dxa"/>
          </w:tcPr>
          <w:p w14:paraId="395D9A4E" w14:textId="52114D26"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2F1FF081" w14:textId="77777777" w:rsidTr="001C6766">
        <w:tc>
          <w:tcPr>
            <w:tcW w:w="1890" w:type="dxa"/>
          </w:tcPr>
          <w:p w14:paraId="1ABD5274" w14:textId="5C304B0F"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IP08-64T-FARW</w:t>
            </w:r>
          </w:p>
        </w:tc>
        <w:tc>
          <w:tcPr>
            <w:tcW w:w="1350" w:type="dxa"/>
          </w:tcPr>
          <w:p w14:paraId="6C10E11D" w14:textId="3BE0E350"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5E98FF7B" w14:textId="3D7D5A57"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A6B0D7C" w14:textId="43BBEC18"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64TB</w:t>
            </w:r>
          </w:p>
        </w:tc>
        <w:tc>
          <w:tcPr>
            <w:tcW w:w="1785" w:type="dxa"/>
          </w:tcPr>
          <w:p w14:paraId="17F117DB" w14:textId="03CD85DF" w:rsidR="00114031" w:rsidRDefault="003B421E" w:rsidP="00114031">
            <w:pPr>
              <w:pStyle w:val="IntenseQuote"/>
              <w:pBdr>
                <w:top w:val="none" w:sz="0" w:space="0" w:color="auto"/>
                <w:bottom w:val="none" w:sz="0" w:space="0" w:color="auto"/>
              </w:pBdr>
              <w:spacing w:before="0" w:after="0"/>
              <w:ind w:left="0" w:right="0"/>
              <w:jc w:val="left"/>
              <w:rPr>
                <w:i w:val="0"/>
                <w:iCs w:val="0"/>
              </w:rPr>
            </w:pPr>
            <w:r>
              <w:rPr>
                <w:i w:val="0"/>
                <w:iCs w:val="0"/>
              </w:rPr>
              <w:t>48</w:t>
            </w:r>
            <w:r w:rsidR="00114031">
              <w:rPr>
                <w:i w:val="0"/>
                <w:iCs w:val="0"/>
              </w:rPr>
              <w:t>TB</w:t>
            </w:r>
          </w:p>
        </w:tc>
        <w:tc>
          <w:tcPr>
            <w:tcW w:w="1350" w:type="dxa"/>
          </w:tcPr>
          <w:p w14:paraId="172CDCD1" w14:textId="5C8A81BD"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0E910524" w14:textId="77777777" w:rsidTr="001C6766">
        <w:tc>
          <w:tcPr>
            <w:tcW w:w="1890" w:type="dxa"/>
          </w:tcPr>
          <w:p w14:paraId="16FDE174" w14:textId="6C6574B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IP08-72T-FARL</w:t>
            </w:r>
          </w:p>
        </w:tc>
        <w:tc>
          <w:tcPr>
            <w:tcW w:w="1350" w:type="dxa"/>
          </w:tcPr>
          <w:p w14:paraId="6A19F1F4" w14:textId="58D2ED7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24BED3D1" w14:textId="2EEBFB97"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F6F2F2E" w14:textId="10421D6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785" w:type="dxa"/>
          </w:tcPr>
          <w:p w14:paraId="5771CBEE" w14:textId="536E3A9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43A94998" w14:textId="3F9BF988"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1E4795F5" w14:textId="77777777" w:rsidTr="001C6766">
        <w:tc>
          <w:tcPr>
            <w:tcW w:w="1890" w:type="dxa"/>
          </w:tcPr>
          <w:p w14:paraId="5D0C0CCF" w14:textId="2C4BD848"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IP08-72T-FARW</w:t>
            </w:r>
          </w:p>
        </w:tc>
        <w:tc>
          <w:tcPr>
            <w:tcW w:w="1350" w:type="dxa"/>
          </w:tcPr>
          <w:p w14:paraId="32544A8D" w14:textId="5CA6CC7D"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66BCC588" w14:textId="05FFC1BD"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6BE50CC4" w14:textId="14B5F813"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72TB</w:t>
            </w:r>
          </w:p>
        </w:tc>
        <w:tc>
          <w:tcPr>
            <w:tcW w:w="1785" w:type="dxa"/>
          </w:tcPr>
          <w:p w14:paraId="4D27AD52" w14:textId="23FA9E76"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0630EED8" w14:textId="460D9D59"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2DAE281D" w14:textId="77777777" w:rsidTr="001C6766">
        <w:tc>
          <w:tcPr>
            <w:tcW w:w="1890" w:type="dxa"/>
          </w:tcPr>
          <w:p w14:paraId="6E1564A2" w14:textId="7869454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IP08-80T-FARL</w:t>
            </w:r>
          </w:p>
        </w:tc>
        <w:tc>
          <w:tcPr>
            <w:tcW w:w="1350" w:type="dxa"/>
          </w:tcPr>
          <w:p w14:paraId="45C292A9" w14:textId="5DE4797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54814851" w14:textId="211512BE"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D8A860E" w14:textId="0BD9998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80TB</w:t>
            </w:r>
          </w:p>
        </w:tc>
        <w:tc>
          <w:tcPr>
            <w:tcW w:w="1785" w:type="dxa"/>
          </w:tcPr>
          <w:p w14:paraId="36459E14" w14:textId="35E33B70"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27CE3AB0" w14:textId="09724617"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72553BDB" w14:textId="77777777" w:rsidTr="001C6766">
        <w:tc>
          <w:tcPr>
            <w:tcW w:w="1890" w:type="dxa"/>
          </w:tcPr>
          <w:p w14:paraId="4654E429" w14:textId="5DE6D20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IP08-80T-FARW</w:t>
            </w:r>
          </w:p>
        </w:tc>
        <w:tc>
          <w:tcPr>
            <w:tcW w:w="1350" w:type="dxa"/>
          </w:tcPr>
          <w:p w14:paraId="41C1D26F" w14:textId="60385223"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43B2C87C" w14:textId="6BB3E07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7F5BF875" w14:textId="7292AF93"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80TB</w:t>
            </w:r>
          </w:p>
        </w:tc>
        <w:tc>
          <w:tcPr>
            <w:tcW w:w="1785" w:type="dxa"/>
          </w:tcPr>
          <w:p w14:paraId="0657A0B6" w14:textId="0066928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60TB</w:t>
            </w:r>
          </w:p>
        </w:tc>
        <w:tc>
          <w:tcPr>
            <w:tcW w:w="1350" w:type="dxa"/>
          </w:tcPr>
          <w:p w14:paraId="6ABD1180" w14:textId="55823FF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03BFEB7C" w14:textId="77777777" w:rsidTr="001C6766">
        <w:tc>
          <w:tcPr>
            <w:tcW w:w="1890" w:type="dxa"/>
          </w:tcPr>
          <w:p w14:paraId="6B29A2A6" w14:textId="0C2F867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IP08-96T-FARL</w:t>
            </w:r>
          </w:p>
        </w:tc>
        <w:tc>
          <w:tcPr>
            <w:tcW w:w="1350" w:type="dxa"/>
          </w:tcPr>
          <w:p w14:paraId="3751A022" w14:textId="3CCCFB0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51790C7F" w14:textId="1EC63FC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7AF992A7" w14:textId="3EDE6A8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96TB</w:t>
            </w:r>
          </w:p>
        </w:tc>
        <w:tc>
          <w:tcPr>
            <w:tcW w:w="1785" w:type="dxa"/>
          </w:tcPr>
          <w:p w14:paraId="537C0F25" w14:textId="75AA046D"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84TB</w:t>
            </w:r>
          </w:p>
        </w:tc>
        <w:tc>
          <w:tcPr>
            <w:tcW w:w="1350" w:type="dxa"/>
          </w:tcPr>
          <w:p w14:paraId="595DEFA8" w14:textId="4DB29AB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1BBF46F9" w14:textId="77777777" w:rsidTr="001C6766">
        <w:tc>
          <w:tcPr>
            <w:tcW w:w="1890" w:type="dxa"/>
          </w:tcPr>
          <w:p w14:paraId="334B906C" w14:textId="496CC386"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IP08-96T-FARW</w:t>
            </w:r>
          </w:p>
        </w:tc>
        <w:tc>
          <w:tcPr>
            <w:tcW w:w="1350" w:type="dxa"/>
          </w:tcPr>
          <w:p w14:paraId="74F03DF2" w14:textId="6A75C67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3F856E64" w14:textId="434B60AD"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9356793" w14:textId="57E5C62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96TB</w:t>
            </w:r>
          </w:p>
        </w:tc>
        <w:tc>
          <w:tcPr>
            <w:tcW w:w="1785" w:type="dxa"/>
          </w:tcPr>
          <w:p w14:paraId="60D320C8" w14:textId="24EED986"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84TB</w:t>
            </w:r>
          </w:p>
        </w:tc>
        <w:tc>
          <w:tcPr>
            <w:tcW w:w="1350" w:type="dxa"/>
          </w:tcPr>
          <w:p w14:paraId="1E9D8335" w14:textId="26367547"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1A2CB969" w14:textId="77777777" w:rsidTr="001C6766">
        <w:tc>
          <w:tcPr>
            <w:tcW w:w="1890" w:type="dxa"/>
          </w:tcPr>
          <w:p w14:paraId="5259CCCE" w14:textId="3173B73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IP08-128T-FARL</w:t>
            </w:r>
          </w:p>
        </w:tc>
        <w:tc>
          <w:tcPr>
            <w:tcW w:w="1350" w:type="dxa"/>
          </w:tcPr>
          <w:p w14:paraId="5A12E263" w14:textId="1CD90283"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2183CADB" w14:textId="4C422DD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0D6E017" w14:textId="188CEF49"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128TB</w:t>
            </w:r>
          </w:p>
        </w:tc>
        <w:tc>
          <w:tcPr>
            <w:tcW w:w="1785" w:type="dxa"/>
          </w:tcPr>
          <w:p w14:paraId="1E5F7F77" w14:textId="71C4924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112TB</w:t>
            </w:r>
          </w:p>
        </w:tc>
        <w:tc>
          <w:tcPr>
            <w:tcW w:w="1350" w:type="dxa"/>
          </w:tcPr>
          <w:p w14:paraId="50A9B90B" w14:textId="6B05F09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1BDB1433" w14:textId="77777777" w:rsidTr="001C6766">
        <w:tc>
          <w:tcPr>
            <w:tcW w:w="1890" w:type="dxa"/>
          </w:tcPr>
          <w:p w14:paraId="3BC56C8C" w14:textId="4A933C4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lastRenderedPageBreak/>
              <w:t>IP08-128T-FARW</w:t>
            </w:r>
          </w:p>
        </w:tc>
        <w:tc>
          <w:tcPr>
            <w:tcW w:w="1350" w:type="dxa"/>
          </w:tcPr>
          <w:p w14:paraId="1FE1F9B3" w14:textId="44AF902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3B34FC67" w14:textId="1E391BFB"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45A838D9" w14:textId="7DEFBE1B"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128TB</w:t>
            </w:r>
          </w:p>
        </w:tc>
        <w:tc>
          <w:tcPr>
            <w:tcW w:w="1785" w:type="dxa"/>
          </w:tcPr>
          <w:p w14:paraId="6199AFA0" w14:textId="715D072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112TB</w:t>
            </w:r>
          </w:p>
        </w:tc>
        <w:tc>
          <w:tcPr>
            <w:tcW w:w="1350" w:type="dxa"/>
          </w:tcPr>
          <w:p w14:paraId="5FF38250" w14:textId="1B7A867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448D9C4D" w14:textId="77777777" w:rsidTr="001C6766">
        <w:tc>
          <w:tcPr>
            <w:tcW w:w="1890" w:type="dxa"/>
          </w:tcPr>
          <w:p w14:paraId="21AD6E5C" w14:textId="3DE48829"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IP08-144T-FARL</w:t>
            </w:r>
          </w:p>
        </w:tc>
        <w:tc>
          <w:tcPr>
            <w:tcW w:w="1350" w:type="dxa"/>
          </w:tcPr>
          <w:p w14:paraId="156F7CCB" w14:textId="3DE033E9"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71132227" w14:textId="5D3445F0"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020984F0" w14:textId="7CC7C15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144TB</w:t>
            </w:r>
          </w:p>
        </w:tc>
        <w:tc>
          <w:tcPr>
            <w:tcW w:w="1785" w:type="dxa"/>
          </w:tcPr>
          <w:p w14:paraId="423D930D" w14:textId="1650660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132TB</w:t>
            </w:r>
          </w:p>
        </w:tc>
        <w:tc>
          <w:tcPr>
            <w:tcW w:w="1350" w:type="dxa"/>
          </w:tcPr>
          <w:p w14:paraId="4F3F257A" w14:textId="65D157F8"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263D08BA" w14:textId="77777777" w:rsidTr="001C6766">
        <w:tc>
          <w:tcPr>
            <w:tcW w:w="1890" w:type="dxa"/>
          </w:tcPr>
          <w:p w14:paraId="37E3697B" w14:textId="0FC0DF63"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IP08-144T-FARW</w:t>
            </w:r>
          </w:p>
        </w:tc>
        <w:tc>
          <w:tcPr>
            <w:tcW w:w="1350" w:type="dxa"/>
          </w:tcPr>
          <w:p w14:paraId="2A5264FC" w14:textId="133C6FB6"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35F8CE18" w14:textId="109646C0"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4D0581B" w14:textId="5656A4BF"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144TB</w:t>
            </w:r>
          </w:p>
        </w:tc>
        <w:tc>
          <w:tcPr>
            <w:tcW w:w="1785" w:type="dxa"/>
          </w:tcPr>
          <w:p w14:paraId="67D0BB07" w14:textId="54FB0AD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132TB</w:t>
            </w:r>
          </w:p>
        </w:tc>
        <w:tc>
          <w:tcPr>
            <w:tcW w:w="1350" w:type="dxa"/>
          </w:tcPr>
          <w:p w14:paraId="4DA3F6B9" w14:textId="5229543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746F0B31" w14:textId="77777777" w:rsidTr="001C6766">
        <w:tc>
          <w:tcPr>
            <w:tcW w:w="1890" w:type="dxa"/>
          </w:tcPr>
          <w:p w14:paraId="76D238C2" w14:textId="0C74822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IP08-160T-FARL</w:t>
            </w:r>
          </w:p>
        </w:tc>
        <w:tc>
          <w:tcPr>
            <w:tcW w:w="1350" w:type="dxa"/>
          </w:tcPr>
          <w:p w14:paraId="79D853FA" w14:textId="56ADC73E"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7B1A8525" w14:textId="63C1853D"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259099D5" w14:textId="27A06DF8"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160TB</w:t>
            </w:r>
          </w:p>
        </w:tc>
        <w:tc>
          <w:tcPr>
            <w:tcW w:w="1785" w:type="dxa"/>
          </w:tcPr>
          <w:p w14:paraId="376A4829" w14:textId="50A78BA0"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140TB</w:t>
            </w:r>
          </w:p>
        </w:tc>
        <w:tc>
          <w:tcPr>
            <w:tcW w:w="1350" w:type="dxa"/>
          </w:tcPr>
          <w:p w14:paraId="035F2730" w14:textId="22ED3E1B"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7109445C" w14:textId="77777777" w:rsidTr="001C6766">
        <w:tc>
          <w:tcPr>
            <w:tcW w:w="1890" w:type="dxa"/>
          </w:tcPr>
          <w:p w14:paraId="21D4B1F2" w14:textId="2CF9EE9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IP08-160T-FARW</w:t>
            </w:r>
          </w:p>
        </w:tc>
        <w:tc>
          <w:tcPr>
            <w:tcW w:w="1350" w:type="dxa"/>
          </w:tcPr>
          <w:p w14:paraId="77BB5EFC" w14:textId="6F2EA56D"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6A37F416" w14:textId="6B8D409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B85C969" w14:textId="282527F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160TB</w:t>
            </w:r>
          </w:p>
        </w:tc>
        <w:tc>
          <w:tcPr>
            <w:tcW w:w="1785" w:type="dxa"/>
          </w:tcPr>
          <w:p w14:paraId="768C7238" w14:textId="347BA4A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140TB</w:t>
            </w:r>
          </w:p>
        </w:tc>
        <w:tc>
          <w:tcPr>
            <w:tcW w:w="1350" w:type="dxa"/>
          </w:tcPr>
          <w:p w14:paraId="0506CD93" w14:textId="42D7A49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6849E738" w14:textId="77777777" w:rsidTr="001C6766">
        <w:tc>
          <w:tcPr>
            <w:tcW w:w="1890" w:type="dxa"/>
          </w:tcPr>
          <w:p w14:paraId="2B005823" w14:textId="6E7603AC"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IP08-192T-FARL</w:t>
            </w:r>
          </w:p>
        </w:tc>
        <w:tc>
          <w:tcPr>
            <w:tcW w:w="1350" w:type="dxa"/>
          </w:tcPr>
          <w:p w14:paraId="47420191" w14:textId="398D0CD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4A43031F" w14:textId="7331718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0D1D5D3" w14:textId="087F005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192TB</w:t>
            </w:r>
          </w:p>
        </w:tc>
        <w:tc>
          <w:tcPr>
            <w:tcW w:w="1785" w:type="dxa"/>
          </w:tcPr>
          <w:p w14:paraId="5D04B2D4" w14:textId="0B3BD615"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176TB</w:t>
            </w:r>
          </w:p>
        </w:tc>
        <w:tc>
          <w:tcPr>
            <w:tcW w:w="1350" w:type="dxa"/>
          </w:tcPr>
          <w:p w14:paraId="184D4B2E" w14:textId="346E1BF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2F076392" w14:textId="77777777" w:rsidTr="001C6766">
        <w:tc>
          <w:tcPr>
            <w:tcW w:w="1890" w:type="dxa"/>
          </w:tcPr>
          <w:p w14:paraId="4810E538" w14:textId="044605D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IP08-192T-FARW</w:t>
            </w:r>
          </w:p>
        </w:tc>
        <w:tc>
          <w:tcPr>
            <w:tcW w:w="1350" w:type="dxa"/>
          </w:tcPr>
          <w:p w14:paraId="4B36818A" w14:textId="58F61CD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05147011" w14:textId="74BC7A01"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54DFE132" w14:textId="357031E0"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192TB</w:t>
            </w:r>
          </w:p>
        </w:tc>
        <w:tc>
          <w:tcPr>
            <w:tcW w:w="1785" w:type="dxa"/>
          </w:tcPr>
          <w:p w14:paraId="2BCF1A8D" w14:textId="2C361F0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175TB</w:t>
            </w:r>
          </w:p>
        </w:tc>
        <w:tc>
          <w:tcPr>
            <w:tcW w:w="1350" w:type="dxa"/>
          </w:tcPr>
          <w:p w14:paraId="433A4F77" w14:textId="5A143A7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0A44567E" w14:textId="77777777" w:rsidTr="001C6766">
        <w:tc>
          <w:tcPr>
            <w:tcW w:w="1890" w:type="dxa"/>
          </w:tcPr>
          <w:p w14:paraId="38190FCB" w14:textId="51A2F92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IP08-240T-FARL</w:t>
            </w:r>
          </w:p>
        </w:tc>
        <w:tc>
          <w:tcPr>
            <w:tcW w:w="1350" w:type="dxa"/>
          </w:tcPr>
          <w:p w14:paraId="347FBC55" w14:textId="51B39CDB"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2368DDB3" w14:textId="72954D3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756AB0AA" w14:textId="2C4E38FB"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240TB</w:t>
            </w:r>
          </w:p>
        </w:tc>
        <w:tc>
          <w:tcPr>
            <w:tcW w:w="1785" w:type="dxa"/>
          </w:tcPr>
          <w:p w14:paraId="19086B9C" w14:textId="4FECC4C2"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220TB</w:t>
            </w:r>
          </w:p>
        </w:tc>
        <w:tc>
          <w:tcPr>
            <w:tcW w:w="1350" w:type="dxa"/>
          </w:tcPr>
          <w:p w14:paraId="73151144" w14:textId="592EBDB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114031" w14:paraId="21B6A958" w14:textId="77777777" w:rsidTr="001C6766">
        <w:tc>
          <w:tcPr>
            <w:tcW w:w="1890" w:type="dxa"/>
          </w:tcPr>
          <w:p w14:paraId="6732D061" w14:textId="5D7CE487"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IP08-240T-FARW</w:t>
            </w:r>
          </w:p>
        </w:tc>
        <w:tc>
          <w:tcPr>
            <w:tcW w:w="1350" w:type="dxa"/>
          </w:tcPr>
          <w:p w14:paraId="2371049D" w14:textId="159A2FB4"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41CAB9AD" w14:textId="28871A78"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286EA71" w14:textId="3F022A4A"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240TB</w:t>
            </w:r>
          </w:p>
        </w:tc>
        <w:tc>
          <w:tcPr>
            <w:tcW w:w="1785" w:type="dxa"/>
          </w:tcPr>
          <w:p w14:paraId="5CDCAA5F" w14:textId="579AA919"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220TB</w:t>
            </w:r>
          </w:p>
        </w:tc>
        <w:tc>
          <w:tcPr>
            <w:tcW w:w="1350" w:type="dxa"/>
          </w:tcPr>
          <w:p w14:paraId="1880D6A1" w14:textId="106AD2DE" w:rsidR="00114031" w:rsidRDefault="00114031" w:rsidP="00114031">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D35E0F" w14:paraId="26352804" w14:textId="77777777" w:rsidTr="001C6766">
        <w:tc>
          <w:tcPr>
            <w:tcW w:w="1890" w:type="dxa"/>
          </w:tcPr>
          <w:p w14:paraId="114BB681" w14:textId="6B70DA34"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IP08-288T-FARL</w:t>
            </w:r>
          </w:p>
        </w:tc>
        <w:tc>
          <w:tcPr>
            <w:tcW w:w="1350" w:type="dxa"/>
          </w:tcPr>
          <w:p w14:paraId="20A531CE" w14:textId="16D4CFAA"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350" w:type="dxa"/>
          </w:tcPr>
          <w:p w14:paraId="7C74757D" w14:textId="7D2F71C3"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1ACC2B75" w14:textId="5F9E1889"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2</w:t>
            </w:r>
            <w:r w:rsidR="009311F4">
              <w:rPr>
                <w:i w:val="0"/>
                <w:iCs w:val="0"/>
              </w:rPr>
              <w:t>88</w:t>
            </w:r>
            <w:r>
              <w:rPr>
                <w:i w:val="0"/>
                <w:iCs w:val="0"/>
              </w:rPr>
              <w:t>TB</w:t>
            </w:r>
          </w:p>
        </w:tc>
        <w:tc>
          <w:tcPr>
            <w:tcW w:w="1785" w:type="dxa"/>
          </w:tcPr>
          <w:p w14:paraId="25ABE279" w14:textId="1D8D282D"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2</w:t>
            </w:r>
            <w:r w:rsidR="009311F4">
              <w:rPr>
                <w:i w:val="0"/>
                <w:iCs w:val="0"/>
              </w:rPr>
              <w:t>4</w:t>
            </w:r>
            <w:r>
              <w:rPr>
                <w:i w:val="0"/>
                <w:iCs w:val="0"/>
              </w:rPr>
              <w:t>0TB</w:t>
            </w:r>
          </w:p>
        </w:tc>
        <w:tc>
          <w:tcPr>
            <w:tcW w:w="1350" w:type="dxa"/>
          </w:tcPr>
          <w:p w14:paraId="4E1C13EC" w14:textId="707E4C37"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6</w:t>
            </w:r>
          </w:p>
        </w:tc>
      </w:tr>
      <w:tr w:rsidR="00D35E0F" w14:paraId="4B3BEE1D" w14:textId="77777777" w:rsidTr="001C6766">
        <w:tc>
          <w:tcPr>
            <w:tcW w:w="1890" w:type="dxa"/>
          </w:tcPr>
          <w:p w14:paraId="6563255B" w14:textId="7F441FE1"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IP08-288T-FARW</w:t>
            </w:r>
          </w:p>
        </w:tc>
        <w:tc>
          <w:tcPr>
            <w:tcW w:w="1350" w:type="dxa"/>
          </w:tcPr>
          <w:p w14:paraId="279D0F64" w14:textId="4C367787"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350" w:type="dxa"/>
          </w:tcPr>
          <w:p w14:paraId="4F64486B" w14:textId="6094544D"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150</w:t>
            </w:r>
          </w:p>
        </w:tc>
        <w:tc>
          <w:tcPr>
            <w:tcW w:w="1530" w:type="dxa"/>
          </w:tcPr>
          <w:p w14:paraId="553B0996" w14:textId="456A38E2"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2</w:t>
            </w:r>
            <w:r w:rsidR="009311F4">
              <w:rPr>
                <w:i w:val="0"/>
                <w:iCs w:val="0"/>
              </w:rPr>
              <w:t>88</w:t>
            </w:r>
            <w:r>
              <w:rPr>
                <w:i w:val="0"/>
                <w:iCs w:val="0"/>
              </w:rPr>
              <w:t>TB</w:t>
            </w:r>
          </w:p>
        </w:tc>
        <w:tc>
          <w:tcPr>
            <w:tcW w:w="1785" w:type="dxa"/>
          </w:tcPr>
          <w:p w14:paraId="54EB9BBA" w14:textId="15F769FC"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2</w:t>
            </w:r>
            <w:r w:rsidR="009311F4">
              <w:rPr>
                <w:i w:val="0"/>
                <w:iCs w:val="0"/>
              </w:rPr>
              <w:t>4</w:t>
            </w:r>
            <w:r>
              <w:rPr>
                <w:i w:val="0"/>
                <w:iCs w:val="0"/>
              </w:rPr>
              <w:t>0TB</w:t>
            </w:r>
          </w:p>
        </w:tc>
        <w:tc>
          <w:tcPr>
            <w:tcW w:w="1350" w:type="dxa"/>
          </w:tcPr>
          <w:p w14:paraId="6DC21F69" w14:textId="4957D6FA" w:rsidR="00D35E0F" w:rsidRDefault="00D35E0F" w:rsidP="00D35E0F">
            <w:pPr>
              <w:pStyle w:val="IntenseQuote"/>
              <w:pBdr>
                <w:top w:val="none" w:sz="0" w:space="0" w:color="auto"/>
                <w:bottom w:val="none" w:sz="0" w:space="0" w:color="auto"/>
              </w:pBdr>
              <w:spacing w:before="0" w:after="0"/>
              <w:ind w:left="0" w:right="0"/>
              <w:jc w:val="left"/>
              <w:rPr>
                <w:i w:val="0"/>
                <w:iCs w:val="0"/>
              </w:rPr>
            </w:pPr>
            <w:r>
              <w:rPr>
                <w:i w:val="0"/>
                <w:iCs w:val="0"/>
              </w:rPr>
              <w:t>6</w:t>
            </w:r>
          </w:p>
        </w:tc>
      </w:tr>
    </w:tbl>
    <w:p w14:paraId="1FB21C05" w14:textId="788A4D01" w:rsidR="00AF47AD" w:rsidRPr="00AF47AD" w:rsidRDefault="00AF47AD" w:rsidP="00AF47AD">
      <w:r>
        <w:tab/>
      </w:r>
      <w:r>
        <w:tab/>
      </w:r>
      <w:r>
        <w:tab/>
      </w:r>
    </w:p>
    <w:p w14:paraId="198754B0" w14:textId="6746C0DF" w:rsidR="00DE7D50" w:rsidRPr="00925802" w:rsidRDefault="00DE7D50" w:rsidP="007C166A">
      <w:pPr>
        <w:pStyle w:val="StyleDefaultComplex10pt"/>
        <w:numPr>
          <w:ilvl w:val="3"/>
          <w:numId w:val="8"/>
        </w:numPr>
        <w:spacing w:before="60" w:after="0" w:line="276" w:lineRule="auto"/>
        <w:jc w:val="both"/>
        <w:rPr>
          <w:rFonts w:cs="Arial"/>
          <w:color w:val="000000" w:themeColor="text1"/>
          <w:sz w:val="20"/>
        </w:rPr>
      </w:pPr>
      <w:r w:rsidRPr="00925802">
        <w:rPr>
          <w:rFonts w:cs="Arial"/>
          <w:color w:val="000000" w:themeColor="text1"/>
          <w:sz w:val="20"/>
        </w:rPr>
        <w:t>Video compression – IP:</w:t>
      </w:r>
      <w:r w:rsidR="00D233FF" w:rsidRPr="00925802">
        <w:rPr>
          <w:rFonts w:cs="Arial"/>
          <w:color w:val="000000" w:themeColor="text1"/>
          <w:sz w:val="20"/>
        </w:rPr>
        <w:tab/>
      </w:r>
      <w:r w:rsidR="00D02ED1" w:rsidRPr="00925802">
        <w:rPr>
          <w:rFonts w:cs="Arial"/>
          <w:color w:val="000000" w:themeColor="text1"/>
          <w:sz w:val="20"/>
        </w:rPr>
        <w:tab/>
      </w:r>
      <w:r w:rsidRPr="00925802">
        <w:rPr>
          <w:rFonts w:cs="Arial"/>
          <w:color w:val="000000" w:themeColor="text1"/>
          <w:sz w:val="20"/>
        </w:rPr>
        <w:t>MJPEG</w:t>
      </w:r>
      <w:r w:rsidR="00D233FF" w:rsidRPr="00925802">
        <w:rPr>
          <w:rFonts w:cs="Arial"/>
          <w:color w:val="000000" w:themeColor="text1"/>
          <w:sz w:val="20"/>
        </w:rPr>
        <w:t>, H.264, H.265</w:t>
      </w:r>
      <w:r w:rsidR="00AF47AD" w:rsidRPr="00925802">
        <w:rPr>
          <w:rFonts w:cs="Arial"/>
          <w:color w:val="000000" w:themeColor="text1"/>
          <w:sz w:val="20"/>
        </w:rPr>
        <w:t xml:space="preserve"> (A-Series, ALL) </w:t>
      </w:r>
    </w:p>
    <w:p w14:paraId="6A0B99A3" w14:textId="23A43A67" w:rsidR="00D72EFC" w:rsidRPr="00925802" w:rsidRDefault="00D72EFC" w:rsidP="007C166A">
      <w:pPr>
        <w:pStyle w:val="StyleDefaultComplex10pt"/>
        <w:numPr>
          <w:ilvl w:val="3"/>
          <w:numId w:val="8"/>
        </w:numPr>
        <w:spacing w:before="60" w:after="0" w:line="276" w:lineRule="auto"/>
        <w:jc w:val="both"/>
        <w:rPr>
          <w:rFonts w:cs="Arial"/>
          <w:color w:val="000000" w:themeColor="text1"/>
          <w:sz w:val="20"/>
        </w:rPr>
      </w:pPr>
      <w:r w:rsidRPr="00925802">
        <w:rPr>
          <w:rFonts w:cs="Arial"/>
          <w:color w:val="000000" w:themeColor="text1"/>
          <w:sz w:val="20"/>
        </w:rPr>
        <w:t>Microphone input:</w:t>
      </w:r>
      <w:r w:rsidRPr="00925802">
        <w:rPr>
          <w:rFonts w:cs="Arial"/>
          <w:color w:val="000000" w:themeColor="text1"/>
          <w:sz w:val="20"/>
        </w:rPr>
        <w:tab/>
      </w:r>
      <w:r w:rsidR="00D02ED1" w:rsidRPr="00925802">
        <w:rPr>
          <w:rFonts w:cs="Arial"/>
          <w:color w:val="000000" w:themeColor="text1"/>
          <w:sz w:val="20"/>
        </w:rPr>
        <w:tab/>
      </w:r>
      <w:r w:rsidR="00D02ED1" w:rsidRPr="00925802">
        <w:rPr>
          <w:rFonts w:cs="Arial"/>
          <w:color w:val="000000" w:themeColor="text1"/>
          <w:sz w:val="20"/>
        </w:rPr>
        <w:tab/>
      </w:r>
      <w:r w:rsidRPr="00925802">
        <w:rPr>
          <w:rFonts w:cs="Arial"/>
          <w:color w:val="000000" w:themeColor="text1"/>
          <w:sz w:val="20"/>
        </w:rPr>
        <w:t>1</w:t>
      </w:r>
      <w:r w:rsidR="0077392C" w:rsidRPr="00925802">
        <w:rPr>
          <w:rFonts w:cs="Arial"/>
          <w:color w:val="000000" w:themeColor="text1"/>
          <w:sz w:val="20"/>
        </w:rPr>
        <w:t xml:space="preserve"> x</w:t>
      </w:r>
      <w:r w:rsidRPr="00925802">
        <w:rPr>
          <w:rFonts w:cs="Arial"/>
          <w:color w:val="000000" w:themeColor="text1"/>
          <w:sz w:val="20"/>
        </w:rPr>
        <w:t xml:space="preserve"> </w:t>
      </w:r>
      <w:r w:rsidR="00AF47AD" w:rsidRPr="00925802">
        <w:rPr>
          <w:rFonts w:cs="Arial"/>
          <w:color w:val="000000" w:themeColor="text1"/>
          <w:sz w:val="20"/>
        </w:rPr>
        <w:t>3.5mm</w:t>
      </w:r>
      <w:r w:rsidRPr="00925802">
        <w:rPr>
          <w:rFonts w:cs="Arial"/>
          <w:color w:val="000000" w:themeColor="text1"/>
          <w:sz w:val="20"/>
        </w:rPr>
        <w:t xml:space="preserve"> connector</w:t>
      </w:r>
    </w:p>
    <w:p w14:paraId="5A11EFD5" w14:textId="0AF4CC4F" w:rsidR="00D72EFC" w:rsidRPr="00925802" w:rsidRDefault="00D72EFC" w:rsidP="007C166A">
      <w:pPr>
        <w:pStyle w:val="StyleDefaultComplex10pt"/>
        <w:numPr>
          <w:ilvl w:val="3"/>
          <w:numId w:val="8"/>
        </w:numPr>
        <w:spacing w:before="60" w:after="0" w:line="276" w:lineRule="auto"/>
        <w:jc w:val="both"/>
        <w:rPr>
          <w:rFonts w:cs="Arial"/>
          <w:color w:val="000000" w:themeColor="text1"/>
          <w:sz w:val="20"/>
        </w:rPr>
      </w:pPr>
      <w:r w:rsidRPr="00925802">
        <w:rPr>
          <w:rFonts w:cs="Arial"/>
          <w:color w:val="000000" w:themeColor="text1"/>
          <w:sz w:val="20"/>
        </w:rPr>
        <w:t>Audio:</w:t>
      </w:r>
      <w:r w:rsidRPr="00925802">
        <w:rPr>
          <w:rFonts w:cs="Arial"/>
          <w:color w:val="000000" w:themeColor="text1"/>
          <w:sz w:val="20"/>
        </w:rPr>
        <w:tab/>
      </w:r>
      <w:r w:rsidRPr="00925802">
        <w:rPr>
          <w:rFonts w:cs="Arial"/>
          <w:color w:val="000000" w:themeColor="text1"/>
          <w:sz w:val="20"/>
        </w:rPr>
        <w:tab/>
      </w:r>
      <w:r w:rsidR="00D02ED1" w:rsidRPr="00925802">
        <w:rPr>
          <w:rFonts w:cs="Arial"/>
          <w:color w:val="000000" w:themeColor="text1"/>
          <w:sz w:val="20"/>
        </w:rPr>
        <w:tab/>
      </w:r>
      <w:r w:rsidR="00B10D29" w:rsidRPr="00925802">
        <w:rPr>
          <w:rFonts w:cs="Arial"/>
          <w:color w:val="000000" w:themeColor="text1"/>
          <w:sz w:val="20"/>
        </w:rPr>
        <w:tab/>
      </w:r>
    </w:p>
    <w:p w14:paraId="6C4EABB8" w14:textId="3F44DA99" w:rsidR="00B10D29" w:rsidRPr="00925802" w:rsidRDefault="00B10D29" w:rsidP="00B10D29">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Inputs:</w:t>
      </w: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r w:rsidR="00E56E4D" w:rsidRPr="00925802">
        <w:rPr>
          <w:rFonts w:cs="Arial"/>
          <w:color w:val="000000" w:themeColor="text1"/>
          <w:sz w:val="20"/>
        </w:rPr>
        <w:t>16</w:t>
      </w:r>
      <w:r w:rsidR="00C76A1F" w:rsidRPr="00925802">
        <w:rPr>
          <w:rFonts w:cs="Arial"/>
          <w:color w:val="000000" w:themeColor="text1"/>
          <w:sz w:val="20"/>
        </w:rPr>
        <w:t xml:space="preserve"> via </w:t>
      </w:r>
      <w:r w:rsidR="0077392C" w:rsidRPr="00925802">
        <w:rPr>
          <w:rFonts w:cs="Arial"/>
          <w:color w:val="000000" w:themeColor="text1"/>
          <w:sz w:val="20"/>
        </w:rPr>
        <w:t>BNC</w:t>
      </w:r>
      <w:r w:rsidR="00C76A1F" w:rsidRPr="00925802">
        <w:rPr>
          <w:rFonts w:cs="Arial"/>
          <w:color w:val="000000" w:themeColor="text1"/>
          <w:sz w:val="20"/>
        </w:rPr>
        <w:t xml:space="preserve"> terminal</w:t>
      </w:r>
    </w:p>
    <w:p w14:paraId="75CB50B2" w14:textId="376F86F9" w:rsidR="00B10D29" w:rsidRPr="00925802" w:rsidRDefault="00B10D29" w:rsidP="00B10D29">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Outputs:</w:t>
      </w: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t>1</w:t>
      </w:r>
      <w:r w:rsidR="0077392C" w:rsidRPr="00925802">
        <w:rPr>
          <w:rFonts w:cs="Arial"/>
          <w:color w:val="000000" w:themeColor="text1"/>
          <w:sz w:val="20"/>
        </w:rPr>
        <w:t xml:space="preserve"> x 3.5mm connector </w:t>
      </w:r>
    </w:p>
    <w:p w14:paraId="7D2AB49D" w14:textId="77777777" w:rsidR="00D72EFC" w:rsidRPr="00925802" w:rsidRDefault="00D72EFC" w:rsidP="007C166A">
      <w:pPr>
        <w:pStyle w:val="StyleDefaultComplex10pt"/>
        <w:numPr>
          <w:ilvl w:val="3"/>
          <w:numId w:val="8"/>
        </w:numPr>
        <w:spacing w:before="60" w:after="0" w:line="276" w:lineRule="auto"/>
        <w:jc w:val="both"/>
        <w:rPr>
          <w:rFonts w:cs="Arial"/>
          <w:color w:val="000000" w:themeColor="text1"/>
          <w:sz w:val="20"/>
        </w:rPr>
      </w:pPr>
      <w:r w:rsidRPr="00925802">
        <w:rPr>
          <w:rFonts w:cs="Arial"/>
          <w:color w:val="000000" w:themeColor="text1"/>
          <w:sz w:val="20"/>
        </w:rPr>
        <w:t>Alarms:</w:t>
      </w:r>
    </w:p>
    <w:p w14:paraId="6A5FDD00" w14:textId="6F8A3AD4" w:rsidR="00D72EFC" w:rsidRPr="00925802" w:rsidRDefault="00D72EFC"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Inputs:</w:t>
      </w:r>
      <w:r w:rsidRPr="00925802">
        <w:rPr>
          <w:rFonts w:cs="Arial"/>
          <w:color w:val="000000" w:themeColor="text1"/>
          <w:sz w:val="20"/>
        </w:rPr>
        <w:tab/>
      </w:r>
      <w:r w:rsidR="00A6354D" w:rsidRPr="00925802">
        <w:rPr>
          <w:rFonts w:cs="Arial"/>
          <w:color w:val="000000" w:themeColor="text1"/>
          <w:sz w:val="20"/>
        </w:rPr>
        <w:tab/>
      </w:r>
      <w:r w:rsidR="00A6354D" w:rsidRPr="00925802">
        <w:rPr>
          <w:rFonts w:cs="Arial"/>
          <w:color w:val="000000" w:themeColor="text1"/>
          <w:sz w:val="20"/>
        </w:rPr>
        <w:tab/>
      </w:r>
      <w:r w:rsidR="00FD1A9E" w:rsidRPr="00925802">
        <w:rPr>
          <w:rFonts w:cs="Arial"/>
          <w:color w:val="000000" w:themeColor="text1"/>
          <w:sz w:val="20"/>
        </w:rPr>
        <w:t>USB I/O modules (sold separately)</w:t>
      </w:r>
      <w:r w:rsidR="0050344E" w:rsidRPr="00925802">
        <w:rPr>
          <w:rFonts w:cs="Arial"/>
          <w:color w:val="000000" w:themeColor="text1"/>
          <w:sz w:val="20"/>
        </w:rPr>
        <w:t xml:space="preserve"> </w:t>
      </w:r>
    </w:p>
    <w:p w14:paraId="7AAE2D7A" w14:textId="43A45F91" w:rsidR="00D72EFC" w:rsidRPr="00925802" w:rsidRDefault="00D72EFC"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Outputs:</w:t>
      </w:r>
      <w:r w:rsidRPr="00925802">
        <w:rPr>
          <w:rFonts w:cs="Arial"/>
          <w:color w:val="000000" w:themeColor="text1"/>
          <w:sz w:val="20"/>
        </w:rPr>
        <w:tab/>
      </w:r>
      <w:r w:rsidR="00A6354D" w:rsidRPr="00925802">
        <w:rPr>
          <w:rFonts w:cs="Arial"/>
          <w:color w:val="000000" w:themeColor="text1"/>
          <w:sz w:val="20"/>
        </w:rPr>
        <w:tab/>
      </w:r>
      <w:r w:rsidR="00A6354D" w:rsidRPr="00925802">
        <w:rPr>
          <w:rFonts w:cs="Arial"/>
          <w:color w:val="000000" w:themeColor="text1"/>
          <w:sz w:val="20"/>
        </w:rPr>
        <w:tab/>
      </w:r>
      <w:r w:rsidR="008212F6" w:rsidRPr="00925802">
        <w:rPr>
          <w:rFonts w:cs="Arial"/>
          <w:color w:val="000000" w:themeColor="text1"/>
          <w:sz w:val="20"/>
        </w:rPr>
        <w:t xml:space="preserve">USB I/O modules (sold </w:t>
      </w:r>
      <w:r w:rsidR="00FD1A9E" w:rsidRPr="00925802">
        <w:rPr>
          <w:rFonts w:cs="Arial"/>
          <w:color w:val="000000" w:themeColor="text1"/>
          <w:sz w:val="20"/>
        </w:rPr>
        <w:t>separately)</w:t>
      </w:r>
    </w:p>
    <w:p w14:paraId="0713916B" w14:textId="77777777" w:rsidR="00D72EFC" w:rsidRPr="00925802" w:rsidRDefault="00D72EFC" w:rsidP="007C166A">
      <w:pPr>
        <w:pStyle w:val="StyleDefaultComplex10pt"/>
        <w:numPr>
          <w:ilvl w:val="3"/>
          <w:numId w:val="8"/>
        </w:numPr>
        <w:spacing w:before="60" w:after="0" w:line="276" w:lineRule="auto"/>
        <w:jc w:val="both"/>
        <w:rPr>
          <w:rFonts w:cs="Arial"/>
          <w:color w:val="000000" w:themeColor="text1"/>
          <w:sz w:val="20"/>
        </w:rPr>
      </w:pPr>
      <w:r w:rsidRPr="00925802">
        <w:rPr>
          <w:rFonts w:cs="Arial"/>
          <w:color w:val="000000" w:themeColor="text1"/>
          <w:sz w:val="20"/>
        </w:rPr>
        <w:t>Server characteristics:</w:t>
      </w:r>
    </w:p>
    <w:p w14:paraId="14BE5F29" w14:textId="4382C7C9" w:rsidR="004525F3" w:rsidRPr="00925802" w:rsidRDefault="00D72EFC"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Operating system</w:t>
      </w:r>
      <w:proofErr w:type="gramStart"/>
      <w:r w:rsidRPr="00925802">
        <w:rPr>
          <w:rFonts w:cs="Arial"/>
          <w:color w:val="000000" w:themeColor="text1"/>
          <w:sz w:val="20"/>
        </w:rPr>
        <w:t>:</w:t>
      </w:r>
      <w:r w:rsidRPr="00925802">
        <w:rPr>
          <w:rFonts w:cs="Arial"/>
          <w:color w:val="000000" w:themeColor="text1"/>
          <w:sz w:val="20"/>
        </w:rPr>
        <w:tab/>
      </w:r>
      <w:r w:rsidR="0088348F" w:rsidRPr="00925802">
        <w:rPr>
          <w:rFonts w:cs="Arial"/>
          <w:color w:val="000000" w:themeColor="text1"/>
          <w:sz w:val="20"/>
        </w:rPr>
        <w:tab/>
      </w:r>
      <w:r w:rsidR="006905D8" w:rsidRPr="00925802">
        <w:rPr>
          <w:rFonts w:cs="Arial"/>
          <w:color w:val="000000" w:themeColor="text1"/>
          <w:sz w:val="20"/>
        </w:rPr>
        <w:t>Windows</w:t>
      </w:r>
      <w:proofErr w:type="gramEnd"/>
      <w:r w:rsidR="006905D8" w:rsidRPr="00925802">
        <w:rPr>
          <w:rFonts w:cs="Arial"/>
          <w:color w:val="000000" w:themeColor="text1"/>
          <w:sz w:val="20"/>
        </w:rPr>
        <w:t xml:space="preserve"> 1</w:t>
      </w:r>
      <w:r w:rsidR="0040401D">
        <w:rPr>
          <w:rFonts w:cs="Arial"/>
          <w:color w:val="000000" w:themeColor="text1"/>
          <w:sz w:val="20"/>
        </w:rPr>
        <w:t>1</w:t>
      </w:r>
      <w:r w:rsidR="006905D8" w:rsidRPr="00925802">
        <w:rPr>
          <w:rFonts w:cs="Arial"/>
          <w:color w:val="000000" w:themeColor="text1"/>
          <w:sz w:val="20"/>
        </w:rPr>
        <w:t xml:space="preserve">, </w:t>
      </w:r>
      <w:r w:rsidRPr="00925802">
        <w:rPr>
          <w:rFonts w:cs="Arial"/>
          <w:color w:val="000000" w:themeColor="text1"/>
          <w:sz w:val="20"/>
        </w:rPr>
        <w:t xml:space="preserve">Ubuntu Linux </w:t>
      </w:r>
      <w:r w:rsidR="00EF4199" w:rsidRPr="00925802">
        <w:rPr>
          <w:rFonts w:cs="Arial"/>
          <w:color w:val="000000" w:themeColor="text1"/>
          <w:sz w:val="20"/>
        </w:rPr>
        <w:t>2</w:t>
      </w:r>
      <w:r w:rsidR="00CF22CA">
        <w:rPr>
          <w:rFonts w:cs="Arial"/>
          <w:color w:val="000000" w:themeColor="text1"/>
          <w:sz w:val="20"/>
        </w:rPr>
        <w:t>4</w:t>
      </w:r>
      <w:r w:rsidR="00EF4199" w:rsidRPr="00925802">
        <w:rPr>
          <w:rFonts w:cs="Arial"/>
          <w:color w:val="000000" w:themeColor="text1"/>
          <w:sz w:val="20"/>
        </w:rPr>
        <w:t>.04</w:t>
      </w:r>
    </w:p>
    <w:p w14:paraId="0E48018D" w14:textId="536D34E8" w:rsidR="00B10D29" w:rsidRPr="00925802" w:rsidRDefault="00B10D29"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Operating system drive:</w:t>
      </w:r>
      <w:r w:rsidRPr="00925802">
        <w:rPr>
          <w:rFonts w:cs="Arial"/>
          <w:color w:val="000000" w:themeColor="text1"/>
          <w:sz w:val="20"/>
        </w:rPr>
        <w:tab/>
      </w:r>
      <w:r w:rsidR="00B41A25" w:rsidRPr="00925802">
        <w:rPr>
          <w:rFonts w:cs="Arial"/>
          <w:color w:val="000000" w:themeColor="text1"/>
          <w:sz w:val="20"/>
        </w:rPr>
        <w:t>256</w:t>
      </w:r>
      <w:r w:rsidRPr="00925802">
        <w:rPr>
          <w:rFonts w:cs="Arial"/>
          <w:color w:val="000000" w:themeColor="text1"/>
          <w:sz w:val="20"/>
        </w:rPr>
        <w:t xml:space="preserve"> GB SSD</w:t>
      </w:r>
      <w:r w:rsidR="001C4621" w:rsidRPr="00925802">
        <w:rPr>
          <w:rFonts w:cs="Arial"/>
          <w:color w:val="000000" w:themeColor="text1"/>
          <w:sz w:val="20"/>
        </w:rPr>
        <w:t xml:space="preserve"> </w:t>
      </w:r>
      <w:r w:rsidR="00C73FF7" w:rsidRPr="00925802">
        <w:rPr>
          <w:rFonts w:cs="Arial"/>
          <w:color w:val="000000" w:themeColor="text1"/>
          <w:sz w:val="20"/>
        </w:rPr>
        <w:t xml:space="preserve">(A-Series 2A, </w:t>
      </w:r>
      <w:r w:rsidR="00700015" w:rsidRPr="00925802">
        <w:rPr>
          <w:rFonts w:cs="Arial"/>
          <w:color w:val="000000" w:themeColor="text1"/>
          <w:sz w:val="20"/>
        </w:rPr>
        <w:t>A-Series F</w:t>
      </w:r>
      <w:r w:rsidR="0028149F" w:rsidRPr="00925802">
        <w:rPr>
          <w:rFonts w:cs="Arial"/>
          <w:color w:val="000000" w:themeColor="text1"/>
          <w:sz w:val="20"/>
        </w:rPr>
        <w:t>A</w:t>
      </w:r>
      <w:r w:rsidR="00C73FF7" w:rsidRPr="00925802">
        <w:rPr>
          <w:rFonts w:cs="Arial"/>
          <w:color w:val="000000" w:themeColor="text1"/>
          <w:sz w:val="20"/>
        </w:rPr>
        <w:t>)</w:t>
      </w:r>
    </w:p>
    <w:p w14:paraId="7F976515" w14:textId="76A6418D" w:rsidR="00C601A1" w:rsidRPr="00925802" w:rsidRDefault="00C601A1" w:rsidP="00C601A1">
      <w:pPr>
        <w:pStyle w:val="StyleDefaultComplex10pt"/>
        <w:spacing w:before="60" w:after="0" w:line="276" w:lineRule="auto"/>
        <w:ind w:left="2520"/>
        <w:jc w:val="both"/>
        <w:rPr>
          <w:rFonts w:cs="Arial"/>
          <w:color w:val="000000" w:themeColor="text1"/>
          <w:sz w:val="20"/>
        </w:rPr>
      </w:pP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r w:rsidR="0077392C" w:rsidRPr="00925802">
        <w:rPr>
          <w:rFonts w:cs="Arial"/>
          <w:color w:val="000000" w:themeColor="text1"/>
          <w:sz w:val="20"/>
        </w:rPr>
        <w:t xml:space="preserve">2 x </w:t>
      </w:r>
      <w:r w:rsidRPr="00925802">
        <w:rPr>
          <w:rFonts w:cs="Arial"/>
          <w:color w:val="000000" w:themeColor="text1"/>
          <w:sz w:val="20"/>
        </w:rPr>
        <w:t>256 GB SSD</w:t>
      </w:r>
      <w:r w:rsidR="00F13817" w:rsidRPr="00925802">
        <w:rPr>
          <w:rFonts w:cs="Arial"/>
          <w:color w:val="000000" w:themeColor="text1"/>
          <w:sz w:val="20"/>
        </w:rPr>
        <w:t xml:space="preserve"> </w:t>
      </w:r>
      <w:r w:rsidR="0077392C" w:rsidRPr="00925802">
        <w:rPr>
          <w:rFonts w:cs="Arial"/>
          <w:color w:val="000000" w:themeColor="text1"/>
          <w:sz w:val="20"/>
        </w:rPr>
        <w:t xml:space="preserve">configured as </w:t>
      </w:r>
      <w:r w:rsidR="00F13817" w:rsidRPr="00925802">
        <w:rPr>
          <w:rFonts w:cs="Arial"/>
          <w:color w:val="000000" w:themeColor="text1"/>
          <w:sz w:val="20"/>
        </w:rPr>
        <w:t>RAID 1 (A-Series FAR)</w:t>
      </w:r>
    </w:p>
    <w:p w14:paraId="44C9C0C7" w14:textId="0ABDA0F8" w:rsidR="00C73FF7" w:rsidRPr="00925802" w:rsidRDefault="00C73FF7" w:rsidP="00C73FF7">
      <w:pPr>
        <w:pStyle w:val="StyleDefaultComplex10pt"/>
        <w:spacing w:before="60" w:after="0" w:line="276" w:lineRule="auto"/>
        <w:ind w:left="2520"/>
        <w:jc w:val="both"/>
        <w:rPr>
          <w:rFonts w:cs="Arial"/>
          <w:color w:val="000000" w:themeColor="text1"/>
          <w:sz w:val="20"/>
        </w:rPr>
      </w:pP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p>
    <w:p w14:paraId="66555E97" w14:textId="2BCD4F67" w:rsidR="00D72EFC" w:rsidRPr="00925802" w:rsidRDefault="00D72EFC"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Monitor outputs:</w:t>
      </w:r>
      <w:r w:rsidRPr="00925802">
        <w:rPr>
          <w:rFonts w:cs="Arial"/>
          <w:color w:val="000000" w:themeColor="text1"/>
          <w:sz w:val="20"/>
        </w:rPr>
        <w:tab/>
      </w:r>
      <w:r w:rsidR="0088348F" w:rsidRPr="00925802">
        <w:rPr>
          <w:rFonts w:cs="Arial"/>
          <w:color w:val="000000" w:themeColor="text1"/>
          <w:sz w:val="20"/>
        </w:rPr>
        <w:tab/>
      </w:r>
      <w:r w:rsidR="00F11543" w:rsidRPr="00925802">
        <w:rPr>
          <w:rFonts w:cs="Arial"/>
          <w:color w:val="000000" w:themeColor="text1"/>
          <w:sz w:val="20"/>
        </w:rPr>
        <w:t xml:space="preserve">1 </w:t>
      </w:r>
      <w:r w:rsidR="00B232C9" w:rsidRPr="00925802">
        <w:rPr>
          <w:rFonts w:cs="Arial"/>
          <w:color w:val="000000" w:themeColor="text1"/>
          <w:sz w:val="20"/>
        </w:rPr>
        <w:t>HDM</w:t>
      </w:r>
      <w:r w:rsidR="00F11543" w:rsidRPr="00925802">
        <w:rPr>
          <w:rFonts w:cs="Arial"/>
          <w:color w:val="000000" w:themeColor="text1"/>
          <w:sz w:val="20"/>
        </w:rPr>
        <w:t xml:space="preserve">I + 1 </w:t>
      </w:r>
      <w:r w:rsidR="00B41A25" w:rsidRPr="00925802">
        <w:rPr>
          <w:rFonts w:cs="Arial"/>
          <w:color w:val="000000" w:themeColor="text1"/>
          <w:sz w:val="20"/>
        </w:rPr>
        <w:t>VGA</w:t>
      </w:r>
      <w:r w:rsidR="00F11543" w:rsidRPr="00925802">
        <w:rPr>
          <w:rFonts w:cs="Arial"/>
          <w:color w:val="000000" w:themeColor="text1"/>
          <w:sz w:val="20"/>
        </w:rPr>
        <w:t xml:space="preserve"> + </w:t>
      </w:r>
      <w:r w:rsidR="00CA03CF" w:rsidRPr="00925802">
        <w:rPr>
          <w:rFonts w:cs="Arial"/>
          <w:color w:val="000000" w:themeColor="text1"/>
          <w:sz w:val="20"/>
        </w:rPr>
        <w:t>2</w:t>
      </w:r>
      <w:r w:rsidR="00F11543" w:rsidRPr="00925802">
        <w:rPr>
          <w:rFonts w:cs="Arial"/>
          <w:color w:val="000000" w:themeColor="text1"/>
          <w:sz w:val="20"/>
        </w:rPr>
        <w:t xml:space="preserve"> DisplayPort</w:t>
      </w:r>
      <w:r w:rsidR="00DA08F9" w:rsidRPr="00925802">
        <w:rPr>
          <w:rFonts w:cs="Arial"/>
          <w:color w:val="000000" w:themeColor="text1"/>
          <w:sz w:val="20"/>
        </w:rPr>
        <w:t xml:space="preserve"> (A-Series 2A</w:t>
      </w:r>
      <w:r w:rsidR="00AD62FD">
        <w:rPr>
          <w:rFonts w:cs="Arial"/>
          <w:color w:val="000000" w:themeColor="text1"/>
          <w:sz w:val="20"/>
        </w:rPr>
        <w:t>)</w:t>
      </w:r>
    </w:p>
    <w:p w14:paraId="6A247CCE" w14:textId="08DAD8C8" w:rsidR="00DA08F9" w:rsidRPr="00925802" w:rsidRDefault="00DA08F9" w:rsidP="00DA08F9">
      <w:pPr>
        <w:pStyle w:val="StyleDefaultComplex10pt"/>
        <w:spacing w:before="60" w:after="0" w:line="276" w:lineRule="auto"/>
        <w:ind w:left="5040"/>
        <w:jc w:val="both"/>
        <w:rPr>
          <w:rFonts w:cs="Arial"/>
          <w:color w:val="000000" w:themeColor="text1"/>
          <w:sz w:val="20"/>
        </w:rPr>
      </w:pPr>
      <w:r w:rsidRPr="00925802">
        <w:rPr>
          <w:rFonts w:cs="Arial"/>
          <w:color w:val="000000" w:themeColor="text1"/>
          <w:sz w:val="20"/>
        </w:rPr>
        <w:t>1 HDMI + 1 VGA + 1 DisplayPort (A-Series FA, A-Series FAR)</w:t>
      </w:r>
    </w:p>
    <w:p w14:paraId="1272EF35" w14:textId="5CB1C28E" w:rsidR="00914F88" w:rsidRPr="00925802" w:rsidRDefault="004525F3"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Processor:</w:t>
      </w:r>
      <w:r w:rsidRPr="00925802">
        <w:rPr>
          <w:rFonts w:cs="Arial"/>
          <w:color w:val="000000" w:themeColor="text1"/>
          <w:sz w:val="20"/>
        </w:rPr>
        <w:tab/>
      </w:r>
      <w:r w:rsidR="00A22237" w:rsidRPr="00925802">
        <w:rPr>
          <w:rFonts w:cs="Arial"/>
          <w:color w:val="000000" w:themeColor="text1"/>
          <w:sz w:val="20"/>
        </w:rPr>
        <w:tab/>
      </w:r>
      <w:r w:rsidR="0088348F" w:rsidRPr="00925802">
        <w:rPr>
          <w:rFonts w:cs="Arial"/>
          <w:color w:val="000000" w:themeColor="text1"/>
          <w:sz w:val="20"/>
        </w:rPr>
        <w:tab/>
      </w:r>
      <w:r w:rsidR="006905D8" w:rsidRPr="00925802">
        <w:rPr>
          <w:rFonts w:cs="Arial"/>
          <w:color w:val="000000" w:themeColor="text1"/>
          <w:sz w:val="20"/>
        </w:rPr>
        <w:t>i</w:t>
      </w:r>
      <w:r w:rsidR="001A5BEB" w:rsidRPr="00925802">
        <w:rPr>
          <w:rFonts w:cs="Arial"/>
          <w:color w:val="000000" w:themeColor="text1"/>
          <w:sz w:val="20"/>
        </w:rPr>
        <w:t>3</w:t>
      </w:r>
      <w:r w:rsidR="005300B9" w:rsidRPr="00925802">
        <w:rPr>
          <w:rFonts w:cs="Arial"/>
          <w:color w:val="000000" w:themeColor="text1"/>
          <w:sz w:val="20"/>
        </w:rPr>
        <w:t xml:space="preserve"> </w:t>
      </w:r>
      <w:r w:rsidR="004A18FC" w:rsidRPr="00925802">
        <w:rPr>
          <w:rFonts w:cs="Arial"/>
          <w:color w:val="000000" w:themeColor="text1"/>
          <w:sz w:val="20"/>
        </w:rPr>
        <w:t>(A-Series 2A</w:t>
      </w:r>
      <w:r w:rsidR="00AD62FD">
        <w:rPr>
          <w:rFonts w:cs="Arial"/>
          <w:color w:val="000000" w:themeColor="text1"/>
          <w:sz w:val="20"/>
        </w:rPr>
        <w:t>)</w:t>
      </w:r>
    </w:p>
    <w:p w14:paraId="741AB79F" w14:textId="09895C90" w:rsidR="004525F3" w:rsidRPr="00925802" w:rsidRDefault="00914F88" w:rsidP="00914F88">
      <w:pPr>
        <w:pStyle w:val="StyleDefaultComplex10pt"/>
        <w:spacing w:before="60" w:after="0" w:line="276" w:lineRule="auto"/>
        <w:ind w:left="2520"/>
        <w:jc w:val="both"/>
        <w:rPr>
          <w:rFonts w:cs="Arial"/>
          <w:color w:val="000000" w:themeColor="text1"/>
          <w:sz w:val="20"/>
        </w:rPr>
      </w:pP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r w:rsidR="001A5BEB" w:rsidRPr="00925802">
        <w:rPr>
          <w:rFonts w:cs="Arial"/>
          <w:color w:val="000000" w:themeColor="text1"/>
          <w:sz w:val="20"/>
        </w:rPr>
        <w:t>i7</w:t>
      </w:r>
      <w:r w:rsidR="005300B9" w:rsidRPr="00925802">
        <w:rPr>
          <w:rFonts w:cs="Arial"/>
          <w:color w:val="000000" w:themeColor="text1"/>
          <w:sz w:val="20"/>
        </w:rPr>
        <w:t xml:space="preserve"> </w:t>
      </w:r>
      <w:r w:rsidRPr="00925802">
        <w:rPr>
          <w:rFonts w:cs="Arial"/>
          <w:color w:val="000000" w:themeColor="text1"/>
          <w:sz w:val="20"/>
        </w:rPr>
        <w:t>(A-Series FA, A-Series FAR)</w:t>
      </w:r>
    </w:p>
    <w:p w14:paraId="400336C3" w14:textId="4CAF8E2E" w:rsidR="004525F3" w:rsidRPr="00925802" w:rsidRDefault="004525F3" w:rsidP="007C166A">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Memory:</w:t>
      </w:r>
      <w:r w:rsidRPr="00925802">
        <w:rPr>
          <w:rFonts w:cs="Arial"/>
          <w:color w:val="000000" w:themeColor="text1"/>
          <w:sz w:val="20"/>
        </w:rPr>
        <w:tab/>
      </w:r>
      <w:r w:rsidR="00A22237" w:rsidRPr="00925802">
        <w:rPr>
          <w:rFonts w:cs="Arial"/>
          <w:color w:val="000000" w:themeColor="text1"/>
          <w:sz w:val="20"/>
        </w:rPr>
        <w:tab/>
      </w:r>
      <w:r w:rsidR="0088348F" w:rsidRPr="00925802">
        <w:rPr>
          <w:rFonts w:cs="Arial"/>
          <w:color w:val="000000" w:themeColor="text1"/>
          <w:sz w:val="20"/>
        </w:rPr>
        <w:tab/>
      </w:r>
      <w:r w:rsidR="009D07AC" w:rsidRPr="00925802">
        <w:rPr>
          <w:rFonts w:cs="Arial"/>
          <w:color w:val="000000" w:themeColor="text1"/>
          <w:sz w:val="20"/>
        </w:rPr>
        <w:t xml:space="preserve">8GB </w:t>
      </w:r>
      <w:r w:rsidR="00F77470" w:rsidRPr="00925802">
        <w:rPr>
          <w:rFonts w:cs="Arial"/>
          <w:color w:val="000000" w:themeColor="text1"/>
          <w:sz w:val="20"/>
        </w:rPr>
        <w:t>(</w:t>
      </w:r>
      <w:r w:rsidR="006905D8" w:rsidRPr="00925802">
        <w:rPr>
          <w:rFonts w:cs="Arial"/>
          <w:color w:val="000000" w:themeColor="text1"/>
          <w:sz w:val="20"/>
        </w:rPr>
        <w:t>16</w:t>
      </w:r>
      <w:r w:rsidR="00DC652E" w:rsidRPr="00925802">
        <w:rPr>
          <w:rFonts w:cs="Arial"/>
          <w:color w:val="000000" w:themeColor="text1"/>
          <w:sz w:val="20"/>
        </w:rPr>
        <w:t xml:space="preserve"> </w:t>
      </w:r>
      <w:r w:rsidR="006905D8" w:rsidRPr="00925802">
        <w:rPr>
          <w:rFonts w:cs="Arial"/>
          <w:color w:val="000000" w:themeColor="text1"/>
          <w:sz w:val="20"/>
        </w:rPr>
        <w:t>GB Optional)</w:t>
      </w:r>
      <w:r w:rsidR="00EF191F" w:rsidRPr="00925802">
        <w:rPr>
          <w:rFonts w:cs="Arial"/>
          <w:color w:val="000000" w:themeColor="text1"/>
          <w:sz w:val="20"/>
        </w:rPr>
        <w:t xml:space="preserve"> (A-Series 2A</w:t>
      </w:r>
      <w:r w:rsidR="00AD62FD">
        <w:rPr>
          <w:rFonts w:cs="Arial"/>
          <w:color w:val="000000" w:themeColor="text1"/>
          <w:sz w:val="20"/>
        </w:rPr>
        <w:t>)</w:t>
      </w:r>
    </w:p>
    <w:p w14:paraId="30190865" w14:textId="72DFF2BB" w:rsidR="00553C3D" w:rsidRPr="00925802" w:rsidRDefault="00553C3D" w:rsidP="00553C3D">
      <w:pPr>
        <w:pStyle w:val="StyleDefaultComplex10pt"/>
        <w:spacing w:before="60" w:after="0" w:line="276" w:lineRule="auto"/>
        <w:ind w:left="2520"/>
        <w:jc w:val="both"/>
        <w:rPr>
          <w:rFonts w:cs="Arial"/>
          <w:color w:val="000000" w:themeColor="text1"/>
          <w:sz w:val="20"/>
        </w:rPr>
      </w:pP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r>
      <w:r w:rsidRPr="00925802">
        <w:rPr>
          <w:rFonts w:cs="Arial"/>
          <w:color w:val="000000" w:themeColor="text1"/>
          <w:sz w:val="20"/>
        </w:rPr>
        <w:tab/>
        <w:t xml:space="preserve">16 GB (32 GB </w:t>
      </w:r>
      <w:r w:rsidR="00EF191F" w:rsidRPr="00925802">
        <w:rPr>
          <w:rFonts w:cs="Arial"/>
          <w:color w:val="000000" w:themeColor="text1"/>
          <w:sz w:val="20"/>
        </w:rPr>
        <w:t>Optional) (A-Series FA, A-Series FAR)</w:t>
      </w:r>
    </w:p>
    <w:p w14:paraId="242B4D20" w14:textId="644DCDA5" w:rsidR="00D72EFC" w:rsidRPr="00925802" w:rsidRDefault="004525F3" w:rsidP="00993E0E">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Network:</w:t>
      </w:r>
      <w:r w:rsidRPr="00925802">
        <w:rPr>
          <w:rFonts w:cs="Arial"/>
          <w:color w:val="000000" w:themeColor="text1"/>
          <w:sz w:val="20"/>
        </w:rPr>
        <w:tab/>
      </w:r>
      <w:r w:rsidR="00A22237" w:rsidRPr="00925802">
        <w:rPr>
          <w:rFonts w:cs="Arial"/>
          <w:color w:val="000000" w:themeColor="text1"/>
          <w:sz w:val="20"/>
        </w:rPr>
        <w:tab/>
      </w:r>
      <w:r w:rsidR="0088348F" w:rsidRPr="00925802">
        <w:rPr>
          <w:rFonts w:cs="Arial"/>
          <w:color w:val="000000" w:themeColor="text1"/>
          <w:sz w:val="20"/>
        </w:rPr>
        <w:tab/>
      </w:r>
      <w:r w:rsidR="00AA5129" w:rsidRPr="00925802">
        <w:rPr>
          <w:rFonts w:cs="Arial"/>
          <w:color w:val="000000" w:themeColor="text1"/>
          <w:sz w:val="20"/>
        </w:rPr>
        <w:t xml:space="preserve">2 x </w:t>
      </w:r>
      <w:r w:rsidR="00D010F6" w:rsidRPr="00925802">
        <w:rPr>
          <w:rFonts w:cs="Arial"/>
          <w:color w:val="000000" w:themeColor="text1"/>
          <w:sz w:val="20"/>
        </w:rPr>
        <w:t>2.5 Gbps</w:t>
      </w:r>
      <w:r w:rsidR="00CC256A">
        <w:rPr>
          <w:rFonts w:cs="Arial"/>
          <w:color w:val="000000" w:themeColor="text1"/>
          <w:sz w:val="20"/>
        </w:rPr>
        <w:t xml:space="preserve">, </w:t>
      </w:r>
      <w:r w:rsidR="0077392C" w:rsidRPr="00925802">
        <w:rPr>
          <w:rFonts w:cs="Arial"/>
          <w:color w:val="000000" w:themeColor="text1"/>
          <w:sz w:val="20"/>
        </w:rPr>
        <w:t xml:space="preserve">2 x 10Gbps </w:t>
      </w:r>
      <w:r w:rsidR="00CC256A">
        <w:rPr>
          <w:rFonts w:cs="Arial"/>
          <w:color w:val="000000" w:themeColor="text1"/>
          <w:sz w:val="20"/>
        </w:rPr>
        <w:t>(</w:t>
      </w:r>
      <w:r w:rsidR="0077392C" w:rsidRPr="00925802">
        <w:rPr>
          <w:rFonts w:cs="Arial"/>
          <w:color w:val="000000" w:themeColor="text1"/>
          <w:sz w:val="20"/>
        </w:rPr>
        <w:t xml:space="preserve">upgrade sold separately) </w:t>
      </w:r>
    </w:p>
    <w:p w14:paraId="06362982" w14:textId="380E82FC" w:rsidR="004F6889" w:rsidRPr="00925802" w:rsidRDefault="00F2128B" w:rsidP="00F7563E">
      <w:pPr>
        <w:pStyle w:val="StyleDefaultComplex10pt"/>
        <w:numPr>
          <w:ilvl w:val="4"/>
          <w:numId w:val="8"/>
        </w:numPr>
        <w:spacing w:before="60" w:after="0" w:line="276" w:lineRule="auto"/>
        <w:jc w:val="both"/>
        <w:rPr>
          <w:rFonts w:cs="Arial"/>
          <w:color w:val="000000" w:themeColor="text1"/>
          <w:sz w:val="20"/>
        </w:rPr>
      </w:pPr>
      <w:r w:rsidRPr="00925802">
        <w:rPr>
          <w:rFonts w:cs="Arial"/>
          <w:color w:val="000000" w:themeColor="text1"/>
          <w:sz w:val="20"/>
        </w:rPr>
        <w:t>USB ports:</w:t>
      </w:r>
      <w:r w:rsidRPr="00925802">
        <w:rPr>
          <w:rFonts w:cs="Arial"/>
          <w:color w:val="000000" w:themeColor="text1"/>
          <w:sz w:val="20"/>
        </w:rPr>
        <w:tab/>
      </w:r>
      <w:r w:rsidR="0088348F" w:rsidRPr="00925802">
        <w:rPr>
          <w:rFonts w:cs="Arial"/>
          <w:color w:val="000000" w:themeColor="text1"/>
          <w:sz w:val="20"/>
        </w:rPr>
        <w:tab/>
      </w:r>
      <w:r w:rsidR="004F6889" w:rsidRPr="00925802">
        <w:rPr>
          <w:rFonts w:cs="Arial"/>
          <w:color w:val="000000" w:themeColor="text1"/>
          <w:sz w:val="20"/>
        </w:rPr>
        <w:tab/>
      </w:r>
    </w:p>
    <w:p w14:paraId="66462B3F" w14:textId="63F1D587" w:rsidR="00F7563E" w:rsidRPr="00732D10" w:rsidRDefault="00F7563E" w:rsidP="00F7563E">
      <w:pPr>
        <w:pStyle w:val="StyleDefaultComplex10pt"/>
        <w:numPr>
          <w:ilvl w:val="5"/>
          <w:numId w:val="8"/>
        </w:numPr>
        <w:spacing w:before="60" w:after="0" w:line="276" w:lineRule="auto"/>
        <w:jc w:val="both"/>
        <w:rPr>
          <w:rFonts w:cs="Arial"/>
          <w:color w:val="000000" w:themeColor="text1"/>
          <w:sz w:val="20"/>
        </w:rPr>
      </w:pPr>
      <w:r w:rsidRPr="00732D10">
        <w:rPr>
          <w:rFonts w:cs="Arial"/>
          <w:color w:val="000000" w:themeColor="text1"/>
          <w:sz w:val="20"/>
        </w:rPr>
        <w:t>USB 2.0</w:t>
      </w:r>
      <w:proofErr w:type="gramStart"/>
      <w:r w:rsidRPr="00732D10">
        <w:rPr>
          <w:rFonts w:cs="Arial"/>
          <w:color w:val="000000" w:themeColor="text1"/>
          <w:sz w:val="20"/>
        </w:rPr>
        <w:t>:</w:t>
      </w:r>
      <w:r w:rsidRPr="00732D10">
        <w:rPr>
          <w:rFonts w:cs="Arial"/>
          <w:color w:val="000000" w:themeColor="text1"/>
          <w:sz w:val="20"/>
        </w:rPr>
        <w:tab/>
      </w:r>
      <w:r w:rsidR="0079572E">
        <w:rPr>
          <w:rFonts w:cs="Arial"/>
          <w:color w:val="000000" w:themeColor="text1"/>
          <w:sz w:val="20"/>
        </w:rPr>
        <w:tab/>
      </w:r>
      <w:r w:rsidRPr="00732D10">
        <w:rPr>
          <w:rFonts w:cs="Arial"/>
          <w:color w:val="000000" w:themeColor="text1"/>
          <w:sz w:val="20"/>
        </w:rPr>
        <w:t>4</w:t>
      </w:r>
      <w:proofErr w:type="gramEnd"/>
      <w:r w:rsidRPr="00732D10">
        <w:rPr>
          <w:rFonts w:cs="Arial"/>
          <w:color w:val="000000" w:themeColor="text1"/>
          <w:sz w:val="20"/>
        </w:rPr>
        <w:t xml:space="preserve"> (2 front + 2 rear)</w:t>
      </w:r>
      <w:r w:rsidR="0077392C" w:rsidRPr="00732D10">
        <w:rPr>
          <w:rFonts w:cs="Arial"/>
          <w:color w:val="000000" w:themeColor="text1"/>
          <w:sz w:val="20"/>
        </w:rPr>
        <w:t xml:space="preserve"> </w:t>
      </w:r>
      <w:r w:rsidR="007B00C8" w:rsidRPr="00732D10">
        <w:rPr>
          <w:rFonts w:cs="Arial"/>
          <w:color w:val="000000" w:themeColor="text1"/>
          <w:sz w:val="20"/>
        </w:rPr>
        <w:t>(A-Series 2A</w:t>
      </w:r>
      <w:r w:rsidR="0049171F">
        <w:rPr>
          <w:rFonts w:cs="Arial"/>
          <w:strike/>
          <w:color w:val="000000" w:themeColor="text1"/>
          <w:sz w:val="20"/>
        </w:rPr>
        <w:t>)</w:t>
      </w:r>
    </w:p>
    <w:p w14:paraId="1F2161C7" w14:textId="4F998D8F" w:rsidR="005350A7" w:rsidRPr="00732D10" w:rsidRDefault="005350A7" w:rsidP="005350A7">
      <w:pPr>
        <w:pStyle w:val="StyleDefaultComplex10pt"/>
        <w:numPr>
          <w:ilvl w:val="5"/>
          <w:numId w:val="8"/>
        </w:numPr>
        <w:spacing w:before="60" w:after="0" w:line="276" w:lineRule="auto"/>
        <w:jc w:val="both"/>
        <w:rPr>
          <w:rFonts w:cs="Arial"/>
          <w:color w:val="000000" w:themeColor="text1"/>
          <w:sz w:val="20"/>
        </w:rPr>
      </w:pPr>
      <w:r w:rsidRPr="00732D10">
        <w:rPr>
          <w:rFonts w:cs="Arial"/>
          <w:color w:val="000000" w:themeColor="text1"/>
          <w:sz w:val="20"/>
        </w:rPr>
        <w:t>USB 3.2</w:t>
      </w:r>
      <w:proofErr w:type="gramStart"/>
      <w:r w:rsidRPr="00732D10">
        <w:rPr>
          <w:rFonts w:cs="Arial"/>
          <w:color w:val="000000" w:themeColor="text1"/>
          <w:sz w:val="20"/>
        </w:rPr>
        <w:t>:</w:t>
      </w:r>
      <w:r w:rsidRPr="00732D10">
        <w:rPr>
          <w:rFonts w:cs="Arial"/>
          <w:color w:val="000000" w:themeColor="text1"/>
          <w:sz w:val="20"/>
        </w:rPr>
        <w:tab/>
      </w:r>
      <w:r w:rsidR="0079572E">
        <w:rPr>
          <w:rFonts w:cs="Arial"/>
          <w:color w:val="000000" w:themeColor="text1"/>
          <w:sz w:val="20"/>
        </w:rPr>
        <w:tab/>
      </w:r>
      <w:r w:rsidRPr="00732D10">
        <w:rPr>
          <w:rFonts w:cs="Arial"/>
          <w:color w:val="000000" w:themeColor="text1"/>
          <w:sz w:val="20"/>
        </w:rPr>
        <w:t>2</w:t>
      </w:r>
      <w:proofErr w:type="gramEnd"/>
      <w:r w:rsidRPr="00732D10">
        <w:rPr>
          <w:rFonts w:cs="Arial"/>
          <w:color w:val="000000" w:themeColor="text1"/>
          <w:sz w:val="20"/>
        </w:rPr>
        <w:t xml:space="preserve"> (rear) (A-Series 2A</w:t>
      </w:r>
      <w:r w:rsidR="00CF41B2">
        <w:rPr>
          <w:rFonts w:cs="Arial"/>
          <w:color w:val="000000" w:themeColor="text1"/>
          <w:sz w:val="20"/>
        </w:rPr>
        <w:t>)</w:t>
      </w:r>
    </w:p>
    <w:p w14:paraId="5EB0C0BE" w14:textId="77777777" w:rsidR="005350A7" w:rsidRPr="00732D10" w:rsidRDefault="005350A7" w:rsidP="0079572E">
      <w:pPr>
        <w:pStyle w:val="StyleDefaultComplex10pt"/>
        <w:spacing w:before="60" w:after="0" w:line="276" w:lineRule="auto"/>
        <w:ind w:left="4320" w:firstLine="720"/>
        <w:jc w:val="both"/>
        <w:rPr>
          <w:rFonts w:cs="Arial"/>
          <w:color w:val="000000" w:themeColor="text1"/>
          <w:sz w:val="20"/>
        </w:rPr>
      </w:pPr>
      <w:r w:rsidRPr="00732D10">
        <w:rPr>
          <w:rFonts w:cs="Arial"/>
          <w:color w:val="000000" w:themeColor="text1"/>
          <w:sz w:val="20"/>
        </w:rPr>
        <w:t>7 (2 front + 5 rear) (A-Series FA, A-Series FAR)</w:t>
      </w:r>
    </w:p>
    <w:p w14:paraId="4ED04978" w14:textId="50D887E8" w:rsidR="00A53F4B" w:rsidRPr="00732D10" w:rsidRDefault="005350A7" w:rsidP="006B6D6C">
      <w:pPr>
        <w:pStyle w:val="StyleDefaultComplex10pt"/>
        <w:numPr>
          <w:ilvl w:val="5"/>
          <w:numId w:val="8"/>
        </w:numPr>
        <w:spacing w:before="60" w:after="0" w:line="276" w:lineRule="auto"/>
        <w:jc w:val="both"/>
        <w:rPr>
          <w:rFonts w:cs="Arial"/>
          <w:color w:val="000000" w:themeColor="text1"/>
          <w:sz w:val="20"/>
        </w:rPr>
      </w:pPr>
      <w:r w:rsidRPr="00732D10">
        <w:rPr>
          <w:rFonts w:cs="Arial"/>
          <w:color w:val="000000" w:themeColor="text1"/>
          <w:sz w:val="20"/>
        </w:rPr>
        <w:t>USB C</w:t>
      </w:r>
      <w:r w:rsidRPr="00732D10">
        <w:rPr>
          <w:rFonts w:cs="Arial"/>
          <w:color w:val="000000" w:themeColor="text1"/>
          <w:sz w:val="20"/>
        </w:rPr>
        <w:tab/>
      </w:r>
      <w:r w:rsidRPr="00732D10">
        <w:rPr>
          <w:rFonts w:cs="Arial"/>
          <w:color w:val="000000" w:themeColor="text1"/>
          <w:sz w:val="20"/>
        </w:rPr>
        <w:tab/>
      </w:r>
      <w:r w:rsidR="0079572E">
        <w:rPr>
          <w:rFonts w:cs="Arial"/>
          <w:color w:val="000000" w:themeColor="text1"/>
          <w:sz w:val="20"/>
        </w:rPr>
        <w:tab/>
      </w:r>
      <w:r w:rsidRPr="00732D10">
        <w:rPr>
          <w:rFonts w:cs="Arial"/>
          <w:color w:val="000000" w:themeColor="text1"/>
          <w:sz w:val="20"/>
        </w:rPr>
        <w:t xml:space="preserve">1 </w:t>
      </w:r>
      <w:r w:rsidR="009F04B8" w:rsidRPr="00732D10">
        <w:rPr>
          <w:rFonts w:cs="Arial"/>
          <w:color w:val="000000" w:themeColor="text1"/>
          <w:sz w:val="20"/>
        </w:rPr>
        <w:t xml:space="preserve">(rear) </w:t>
      </w:r>
      <w:r w:rsidR="006B6D6C" w:rsidRPr="00732D10">
        <w:rPr>
          <w:rFonts w:cs="Arial"/>
          <w:color w:val="000000" w:themeColor="text1"/>
          <w:sz w:val="20"/>
        </w:rPr>
        <w:t>(A-Series FA, A-Series FAR)</w:t>
      </w:r>
    </w:p>
    <w:p w14:paraId="7A9F0E92" w14:textId="77777777" w:rsidR="007734D9" w:rsidRPr="00732D10" w:rsidRDefault="007734D9" w:rsidP="0077392C">
      <w:pPr>
        <w:pStyle w:val="StyleDefaultComplex10pt"/>
        <w:spacing w:before="60" w:after="0" w:line="276" w:lineRule="auto"/>
        <w:ind w:left="5040"/>
        <w:jc w:val="both"/>
        <w:rPr>
          <w:rFonts w:cs="Arial"/>
          <w:color w:val="000000" w:themeColor="text1"/>
          <w:sz w:val="20"/>
        </w:rPr>
      </w:pPr>
    </w:p>
    <w:p w14:paraId="7901BA2E" w14:textId="7A21DA66" w:rsidR="00B10D29" w:rsidRPr="00732D10" w:rsidRDefault="00B10D29" w:rsidP="007C166A">
      <w:pPr>
        <w:pStyle w:val="StyleDefaultComplex10pt"/>
        <w:numPr>
          <w:ilvl w:val="4"/>
          <w:numId w:val="8"/>
        </w:numPr>
        <w:spacing w:before="60" w:after="0" w:line="276" w:lineRule="auto"/>
        <w:jc w:val="both"/>
        <w:rPr>
          <w:rFonts w:cs="Arial"/>
          <w:color w:val="000000" w:themeColor="text1"/>
          <w:sz w:val="20"/>
        </w:rPr>
      </w:pPr>
      <w:r w:rsidRPr="00732D10">
        <w:rPr>
          <w:rFonts w:cs="Arial"/>
          <w:color w:val="000000" w:themeColor="text1"/>
          <w:sz w:val="20"/>
        </w:rPr>
        <w:t>Serial:</w:t>
      </w:r>
      <w:r w:rsidRPr="00732D10">
        <w:rPr>
          <w:rFonts w:cs="Arial"/>
          <w:color w:val="000000" w:themeColor="text1"/>
          <w:sz w:val="20"/>
        </w:rPr>
        <w:tab/>
      </w:r>
      <w:r w:rsidRPr="00732D10">
        <w:rPr>
          <w:rFonts w:cs="Arial"/>
          <w:color w:val="000000" w:themeColor="text1"/>
          <w:sz w:val="20"/>
        </w:rPr>
        <w:tab/>
      </w:r>
      <w:r w:rsidRPr="00732D10">
        <w:rPr>
          <w:rFonts w:cs="Arial"/>
          <w:color w:val="000000" w:themeColor="text1"/>
          <w:sz w:val="20"/>
        </w:rPr>
        <w:tab/>
      </w:r>
      <w:r w:rsidR="0077392C" w:rsidRPr="00732D10">
        <w:rPr>
          <w:rFonts w:cs="Arial"/>
          <w:color w:val="000000" w:themeColor="text1"/>
          <w:sz w:val="20"/>
        </w:rPr>
        <w:t>2</w:t>
      </w:r>
    </w:p>
    <w:p w14:paraId="459FAE58" w14:textId="435DF035" w:rsidR="00820A09" w:rsidRPr="00732D10" w:rsidRDefault="00820A09" w:rsidP="007C166A">
      <w:pPr>
        <w:pStyle w:val="StyleDefaultComplex10pt"/>
        <w:numPr>
          <w:ilvl w:val="4"/>
          <w:numId w:val="8"/>
        </w:numPr>
        <w:spacing w:before="60" w:after="0" w:line="276" w:lineRule="auto"/>
        <w:jc w:val="both"/>
        <w:rPr>
          <w:rFonts w:cs="Arial"/>
          <w:color w:val="000000" w:themeColor="text1"/>
          <w:sz w:val="20"/>
        </w:rPr>
      </w:pPr>
      <w:r w:rsidRPr="00732D10">
        <w:rPr>
          <w:rFonts w:cs="Arial"/>
          <w:color w:val="000000" w:themeColor="text1"/>
          <w:sz w:val="20"/>
        </w:rPr>
        <w:t>Optical Drive:</w:t>
      </w:r>
      <w:r w:rsidRPr="00732D10">
        <w:rPr>
          <w:rFonts w:cs="Arial"/>
          <w:color w:val="000000" w:themeColor="text1"/>
          <w:sz w:val="20"/>
        </w:rPr>
        <w:tab/>
      </w:r>
      <w:r w:rsidRPr="00732D10">
        <w:rPr>
          <w:rFonts w:cs="Arial"/>
          <w:color w:val="000000" w:themeColor="text1"/>
          <w:sz w:val="20"/>
        </w:rPr>
        <w:tab/>
      </w:r>
      <w:r w:rsidR="0077392C" w:rsidRPr="00732D10">
        <w:rPr>
          <w:rFonts w:cs="Arial"/>
          <w:color w:val="000000" w:themeColor="text1"/>
          <w:sz w:val="20"/>
        </w:rPr>
        <w:t>N/A</w:t>
      </w:r>
    </w:p>
    <w:p w14:paraId="5D3D6B2A" w14:textId="77777777" w:rsidR="00D72EFC" w:rsidRPr="00732D10" w:rsidRDefault="00D72EFC" w:rsidP="007C166A">
      <w:pPr>
        <w:pStyle w:val="StyleDefaultComplex10pt"/>
        <w:numPr>
          <w:ilvl w:val="3"/>
          <w:numId w:val="8"/>
        </w:numPr>
        <w:spacing w:before="60" w:after="0" w:line="276" w:lineRule="auto"/>
        <w:jc w:val="both"/>
        <w:rPr>
          <w:rFonts w:cs="Arial"/>
          <w:color w:val="000000" w:themeColor="text1"/>
          <w:sz w:val="20"/>
        </w:rPr>
      </w:pPr>
      <w:r w:rsidRPr="00732D10">
        <w:rPr>
          <w:rFonts w:cs="Arial"/>
          <w:color w:val="000000" w:themeColor="text1"/>
          <w:sz w:val="20"/>
        </w:rPr>
        <w:t>Enclosure</w:t>
      </w:r>
    </w:p>
    <w:p w14:paraId="184508E5" w14:textId="15C39248" w:rsidR="00D72EFC" w:rsidRPr="00732D10" w:rsidRDefault="00D72EFC" w:rsidP="007C166A">
      <w:pPr>
        <w:pStyle w:val="StyleDefaultComplex10pt"/>
        <w:numPr>
          <w:ilvl w:val="4"/>
          <w:numId w:val="8"/>
        </w:numPr>
        <w:spacing w:before="60" w:after="0" w:line="276" w:lineRule="auto"/>
        <w:jc w:val="both"/>
        <w:rPr>
          <w:rFonts w:cs="Arial"/>
          <w:color w:val="000000" w:themeColor="text1"/>
          <w:sz w:val="20"/>
        </w:rPr>
      </w:pPr>
      <w:r w:rsidRPr="00732D10">
        <w:rPr>
          <w:rFonts w:cs="Arial"/>
          <w:color w:val="000000" w:themeColor="text1"/>
          <w:sz w:val="20"/>
        </w:rPr>
        <w:t>Material:</w:t>
      </w:r>
      <w:r w:rsidRPr="00732D10">
        <w:rPr>
          <w:rFonts w:cs="Arial"/>
          <w:color w:val="000000" w:themeColor="text1"/>
          <w:sz w:val="20"/>
        </w:rPr>
        <w:tab/>
      </w:r>
      <w:r w:rsidR="00530EFD" w:rsidRPr="00732D10">
        <w:rPr>
          <w:rFonts w:cs="Arial"/>
          <w:color w:val="000000" w:themeColor="text1"/>
          <w:sz w:val="20"/>
        </w:rPr>
        <w:tab/>
      </w:r>
      <w:r w:rsidR="00530EFD" w:rsidRPr="00732D10">
        <w:rPr>
          <w:rFonts w:cs="Arial"/>
          <w:color w:val="000000" w:themeColor="text1"/>
          <w:sz w:val="20"/>
        </w:rPr>
        <w:tab/>
      </w:r>
      <w:r w:rsidR="003C1322" w:rsidRPr="00732D10">
        <w:rPr>
          <w:rFonts w:cs="Arial"/>
          <w:color w:val="000000" w:themeColor="text1"/>
          <w:sz w:val="20"/>
        </w:rPr>
        <w:t>U</w:t>
      </w:r>
      <w:r w:rsidR="00C402F2" w:rsidRPr="00732D10">
        <w:rPr>
          <w:rFonts w:cs="Arial"/>
          <w:color w:val="000000" w:themeColor="text1"/>
          <w:sz w:val="20"/>
        </w:rPr>
        <w:t>n</w:t>
      </w:r>
      <w:r w:rsidRPr="00732D10">
        <w:rPr>
          <w:rFonts w:cs="Arial"/>
          <w:color w:val="000000" w:themeColor="text1"/>
          <w:sz w:val="20"/>
        </w:rPr>
        <w:t>painted steel</w:t>
      </w:r>
    </w:p>
    <w:p w14:paraId="2B72FC7B" w14:textId="272C4200" w:rsidR="00D72EFC" w:rsidRPr="00732D10" w:rsidRDefault="00D72EFC" w:rsidP="007C166A">
      <w:pPr>
        <w:pStyle w:val="StyleDefaultComplex10pt"/>
        <w:numPr>
          <w:ilvl w:val="4"/>
          <w:numId w:val="8"/>
        </w:numPr>
        <w:spacing w:before="60" w:after="0" w:line="276" w:lineRule="auto"/>
        <w:jc w:val="both"/>
        <w:rPr>
          <w:rFonts w:cs="Arial"/>
          <w:color w:val="000000" w:themeColor="text1"/>
          <w:sz w:val="20"/>
        </w:rPr>
      </w:pPr>
      <w:r w:rsidRPr="00732D10">
        <w:rPr>
          <w:rFonts w:cs="Arial"/>
          <w:color w:val="000000" w:themeColor="text1"/>
          <w:sz w:val="20"/>
        </w:rPr>
        <w:lastRenderedPageBreak/>
        <w:t>Dimensions (l x w x h):</w:t>
      </w:r>
      <w:r w:rsidRPr="00732D10">
        <w:rPr>
          <w:rFonts w:cs="Arial"/>
          <w:color w:val="000000" w:themeColor="text1"/>
          <w:sz w:val="20"/>
        </w:rPr>
        <w:tab/>
      </w:r>
      <w:r w:rsidR="006905D8" w:rsidRPr="00732D10">
        <w:rPr>
          <w:rFonts w:cs="Arial"/>
          <w:color w:val="000000" w:themeColor="text1"/>
          <w:sz w:val="20"/>
        </w:rPr>
        <w:t>2</w:t>
      </w:r>
      <w:r w:rsidR="00321C4F" w:rsidRPr="00732D10">
        <w:rPr>
          <w:rFonts w:cs="Arial"/>
          <w:color w:val="000000" w:themeColor="text1"/>
          <w:sz w:val="20"/>
        </w:rPr>
        <w:t>3</w:t>
      </w:r>
      <w:r w:rsidRPr="00732D10">
        <w:rPr>
          <w:rFonts w:cs="Arial"/>
          <w:color w:val="000000" w:themeColor="text1"/>
          <w:sz w:val="20"/>
        </w:rPr>
        <w:t xml:space="preserve"> in. x 1</w:t>
      </w:r>
      <w:r w:rsidR="00321C4F" w:rsidRPr="00732D10">
        <w:rPr>
          <w:rFonts w:cs="Arial"/>
          <w:color w:val="000000" w:themeColor="text1"/>
          <w:sz w:val="20"/>
        </w:rPr>
        <w:t>9</w:t>
      </w:r>
      <w:r w:rsidRPr="00732D10">
        <w:rPr>
          <w:rFonts w:cs="Arial"/>
          <w:color w:val="000000" w:themeColor="text1"/>
          <w:sz w:val="20"/>
        </w:rPr>
        <w:t xml:space="preserve"> in. x </w:t>
      </w:r>
      <w:r w:rsidR="00F31334" w:rsidRPr="00732D10">
        <w:rPr>
          <w:rFonts w:cs="Arial"/>
          <w:color w:val="000000" w:themeColor="text1"/>
          <w:sz w:val="20"/>
        </w:rPr>
        <w:t>3</w:t>
      </w:r>
      <w:r w:rsidRPr="00732D10">
        <w:rPr>
          <w:rFonts w:cs="Arial"/>
          <w:color w:val="000000" w:themeColor="text1"/>
          <w:sz w:val="20"/>
        </w:rPr>
        <w:t>.5 in. (</w:t>
      </w:r>
      <w:r w:rsidR="00D77E24" w:rsidRPr="00732D10">
        <w:rPr>
          <w:rFonts w:cs="Arial"/>
          <w:color w:val="000000" w:themeColor="text1"/>
          <w:sz w:val="20"/>
        </w:rPr>
        <w:t>58.42</w:t>
      </w:r>
      <w:r w:rsidRPr="00732D10">
        <w:rPr>
          <w:rFonts w:cs="Arial"/>
          <w:color w:val="000000" w:themeColor="text1"/>
          <w:sz w:val="20"/>
        </w:rPr>
        <w:t xml:space="preserve"> cm x </w:t>
      </w:r>
      <w:r w:rsidR="002D0461" w:rsidRPr="00732D10">
        <w:rPr>
          <w:rFonts w:cs="Arial"/>
          <w:color w:val="000000" w:themeColor="text1"/>
          <w:sz w:val="20"/>
        </w:rPr>
        <w:t>4</w:t>
      </w:r>
      <w:r w:rsidR="00855DBF" w:rsidRPr="00732D10">
        <w:rPr>
          <w:rFonts w:cs="Arial"/>
          <w:color w:val="000000" w:themeColor="text1"/>
          <w:sz w:val="20"/>
        </w:rPr>
        <w:t>8.26</w:t>
      </w:r>
      <w:r w:rsidRPr="00732D10">
        <w:rPr>
          <w:rFonts w:cs="Arial"/>
          <w:color w:val="000000" w:themeColor="text1"/>
          <w:sz w:val="20"/>
        </w:rPr>
        <w:t xml:space="preserve"> cm x </w:t>
      </w:r>
      <w:r w:rsidR="00F31334" w:rsidRPr="00732D10">
        <w:rPr>
          <w:rFonts w:cs="Arial"/>
          <w:color w:val="000000" w:themeColor="text1"/>
          <w:sz w:val="20"/>
        </w:rPr>
        <w:t>8.</w:t>
      </w:r>
      <w:r w:rsidR="00855DBF" w:rsidRPr="00732D10">
        <w:rPr>
          <w:rFonts w:cs="Arial"/>
          <w:color w:val="000000" w:themeColor="text1"/>
          <w:sz w:val="20"/>
        </w:rPr>
        <w:t>8</w:t>
      </w:r>
      <w:r w:rsidR="00F31334" w:rsidRPr="00732D10">
        <w:rPr>
          <w:rFonts w:cs="Arial"/>
          <w:color w:val="000000" w:themeColor="text1"/>
          <w:sz w:val="20"/>
        </w:rPr>
        <w:t>9</w:t>
      </w:r>
      <w:r w:rsidRPr="00732D10">
        <w:rPr>
          <w:rFonts w:cs="Arial"/>
          <w:color w:val="000000" w:themeColor="text1"/>
          <w:sz w:val="20"/>
        </w:rPr>
        <w:t xml:space="preserve"> cm)</w:t>
      </w:r>
    </w:p>
    <w:p w14:paraId="754CB281" w14:textId="14E440E5" w:rsidR="00D72EFC" w:rsidRPr="00732D10" w:rsidRDefault="00D72EFC" w:rsidP="007C166A">
      <w:pPr>
        <w:pStyle w:val="StyleDefaultComplex10pt"/>
        <w:numPr>
          <w:ilvl w:val="4"/>
          <w:numId w:val="8"/>
        </w:numPr>
        <w:spacing w:before="60" w:after="0" w:line="276" w:lineRule="auto"/>
        <w:jc w:val="both"/>
        <w:rPr>
          <w:rFonts w:cs="Arial"/>
          <w:color w:val="000000" w:themeColor="text1"/>
          <w:sz w:val="20"/>
        </w:rPr>
      </w:pPr>
      <w:r w:rsidRPr="00732D10">
        <w:rPr>
          <w:rFonts w:cs="Arial"/>
          <w:color w:val="000000" w:themeColor="text1"/>
          <w:sz w:val="20"/>
        </w:rPr>
        <w:t xml:space="preserve">Weight: </w:t>
      </w:r>
      <w:r w:rsidRPr="00732D10">
        <w:rPr>
          <w:rFonts w:cs="Arial"/>
          <w:color w:val="000000" w:themeColor="text1"/>
          <w:sz w:val="20"/>
        </w:rPr>
        <w:tab/>
      </w:r>
      <w:r w:rsidR="00530EFD" w:rsidRPr="00732D10">
        <w:rPr>
          <w:rFonts w:cs="Arial"/>
          <w:color w:val="000000" w:themeColor="text1"/>
          <w:sz w:val="20"/>
        </w:rPr>
        <w:tab/>
      </w:r>
      <w:r w:rsidR="00530EFD" w:rsidRPr="00732D10">
        <w:rPr>
          <w:rFonts w:cs="Arial"/>
          <w:color w:val="000000" w:themeColor="text1"/>
          <w:sz w:val="20"/>
        </w:rPr>
        <w:tab/>
      </w:r>
      <w:r w:rsidR="006905D8" w:rsidRPr="00732D10">
        <w:rPr>
          <w:rFonts w:cs="Arial"/>
          <w:color w:val="000000" w:themeColor="text1"/>
          <w:sz w:val="20"/>
        </w:rPr>
        <w:t>3</w:t>
      </w:r>
      <w:r w:rsidR="00AF509C" w:rsidRPr="00732D10">
        <w:rPr>
          <w:rFonts w:cs="Arial"/>
          <w:color w:val="000000" w:themeColor="text1"/>
          <w:sz w:val="20"/>
        </w:rPr>
        <w:t>1</w:t>
      </w:r>
      <w:r w:rsidRPr="00732D10">
        <w:rPr>
          <w:rFonts w:cs="Arial"/>
          <w:color w:val="000000" w:themeColor="text1"/>
          <w:sz w:val="20"/>
        </w:rPr>
        <w:t xml:space="preserve"> lbs. (</w:t>
      </w:r>
      <w:r w:rsidR="006905D8" w:rsidRPr="00732D10">
        <w:rPr>
          <w:rFonts w:cs="Arial"/>
          <w:color w:val="000000" w:themeColor="text1"/>
          <w:sz w:val="20"/>
        </w:rPr>
        <w:t>1</w:t>
      </w:r>
      <w:r w:rsidR="00AF509C" w:rsidRPr="00732D10">
        <w:rPr>
          <w:rFonts w:cs="Arial"/>
          <w:color w:val="000000" w:themeColor="text1"/>
          <w:sz w:val="20"/>
        </w:rPr>
        <w:t>4.06</w:t>
      </w:r>
      <w:r w:rsidRPr="00732D10">
        <w:rPr>
          <w:rFonts w:cs="Arial"/>
          <w:color w:val="000000" w:themeColor="text1"/>
          <w:sz w:val="20"/>
        </w:rPr>
        <w:t xml:space="preserve"> kg) </w:t>
      </w:r>
      <w:r w:rsidR="005057E7" w:rsidRPr="00732D10">
        <w:rPr>
          <w:rFonts w:cs="Arial"/>
          <w:color w:val="000000" w:themeColor="text1"/>
          <w:sz w:val="20"/>
        </w:rPr>
        <w:t>(A-Series 2A</w:t>
      </w:r>
      <w:r w:rsidR="00285AF9">
        <w:rPr>
          <w:rFonts w:cs="Arial"/>
          <w:color w:val="000000" w:themeColor="text1"/>
          <w:sz w:val="20"/>
        </w:rPr>
        <w:t>)</w:t>
      </w:r>
    </w:p>
    <w:p w14:paraId="349E8751" w14:textId="6501C874" w:rsidR="00A916DF" w:rsidRPr="00732D10" w:rsidRDefault="00A916DF" w:rsidP="00A916DF">
      <w:pPr>
        <w:pStyle w:val="StyleDefaultComplex10pt"/>
        <w:spacing w:before="60" w:after="0" w:line="276" w:lineRule="auto"/>
        <w:ind w:left="2520"/>
        <w:jc w:val="both"/>
        <w:rPr>
          <w:rFonts w:cs="Arial"/>
          <w:color w:val="000000" w:themeColor="text1"/>
          <w:sz w:val="20"/>
        </w:rPr>
      </w:pPr>
      <w:r w:rsidRPr="00732D10">
        <w:rPr>
          <w:rFonts w:cs="Arial"/>
          <w:color w:val="000000" w:themeColor="text1"/>
          <w:sz w:val="20"/>
        </w:rPr>
        <w:tab/>
      </w:r>
      <w:r w:rsidRPr="00732D10">
        <w:rPr>
          <w:rFonts w:cs="Arial"/>
          <w:color w:val="000000" w:themeColor="text1"/>
          <w:sz w:val="20"/>
        </w:rPr>
        <w:tab/>
      </w:r>
      <w:r w:rsidRPr="00732D10">
        <w:rPr>
          <w:rFonts w:cs="Arial"/>
          <w:color w:val="000000" w:themeColor="text1"/>
          <w:sz w:val="20"/>
        </w:rPr>
        <w:tab/>
      </w:r>
      <w:r w:rsidRPr="00732D10">
        <w:rPr>
          <w:rFonts w:cs="Arial"/>
          <w:color w:val="000000" w:themeColor="text1"/>
          <w:sz w:val="20"/>
        </w:rPr>
        <w:tab/>
        <w:t>47 lbs. (21.32</w:t>
      </w:r>
      <w:r w:rsidR="00D62BA6" w:rsidRPr="00732D10">
        <w:rPr>
          <w:rFonts w:cs="Arial"/>
          <w:color w:val="000000" w:themeColor="text1"/>
          <w:sz w:val="20"/>
        </w:rPr>
        <w:t xml:space="preserve"> kg) (A-Series FA, A-Series FAR)</w:t>
      </w:r>
    </w:p>
    <w:p w14:paraId="1A68E511" w14:textId="77777777" w:rsidR="00D72EFC" w:rsidRPr="00732D10" w:rsidRDefault="00D72EFC" w:rsidP="007C166A">
      <w:pPr>
        <w:pStyle w:val="StyleDefaultComplex10pt"/>
        <w:numPr>
          <w:ilvl w:val="3"/>
          <w:numId w:val="8"/>
        </w:numPr>
        <w:spacing w:before="60" w:after="0" w:line="276" w:lineRule="auto"/>
        <w:jc w:val="both"/>
        <w:rPr>
          <w:rFonts w:cs="Arial"/>
          <w:color w:val="000000" w:themeColor="text1"/>
          <w:sz w:val="20"/>
        </w:rPr>
      </w:pPr>
      <w:r w:rsidRPr="00732D10">
        <w:rPr>
          <w:rFonts w:cs="Arial"/>
          <w:color w:val="000000" w:themeColor="text1"/>
          <w:sz w:val="20"/>
        </w:rPr>
        <w:t>Electrical</w:t>
      </w:r>
    </w:p>
    <w:p w14:paraId="57C38F87" w14:textId="74BFFDEE" w:rsidR="00960F0A" w:rsidRPr="00732D10" w:rsidRDefault="00D72EFC" w:rsidP="007C166A">
      <w:pPr>
        <w:pStyle w:val="StyleDefaultComplex10pt"/>
        <w:numPr>
          <w:ilvl w:val="4"/>
          <w:numId w:val="8"/>
        </w:numPr>
        <w:spacing w:before="60" w:after="0" w:line="276" w:lineRule="auto"/>
        <w:jc w:val="both"/>
        <w:rPr>
          <w:rFonts w:cs="Arial"/>
          <w:color w:val="000000" w:themeColor="text1"/>
          <w:sz w:val="20"/>
        </w:rPr>
      </w:pPr>
      <w:r w:rsidRPr="00732D10">
        <w:rPr>
          <w:rFonts w:cs="Arial"/>
          <w:color w:val="000000" w:themeColor="text1"/>
          <w:sz w:val="20"/>
        </w:rPr>
        <w:t>Input voltage:</w:t>
      </w:r>
      <w:r w:rsidRPr="00732D10">
        <w:rPr>
          <w:rFonts w:cs="Arial"/>
          <w:color w:val="000000" w:themeColor="text1"/>
          <w:sz w:val="20"/>
        </w:rPr>
        <w:tab/>
      </w:r>
      <w:r w:rsidR="0088348F" w:rsidRPr="00732D10">
        <w:rPr>
          <w:rFonts w:cs="Arial"/>
          <w:color w:val="000000" w:themeColor="text1"/>
          <w:sz w:val="20"/>
        </w:rPr>
        <w:tab/>
      </w:r>
      <w:r w:rsidRPr="00732D10">
        <w:rPr>
          <w:rFonts w:cs="Arial"/>
          <w:color w:val="000000" w:themeColor="text1"/>
          <w:sz w:val="20"/>
        </w:rPr>
        <w:t>1</w:t>
      </w:r>
      <w:r w:rsidR="00316A2D" w:rsidRPr="00732D10">
        <w:rPr>
          <w:rFonts w:cs="Arial"/>
          <w:color w:val="000000" w:themeColor="text1"/>
          <w:sz w:val="20"/>
        </w:rPr>
        <w:t>0</w:t>
      </w:r>
      <w:r w:rsidRPr="00732D10">
        <w:rPr>
          <w:rFonts w:cs="Arial"/>
          <w:color w:val="000000" w:themeColor="text1"/>
          <w:sz w:val="20"/>
        </w:rPr>
        <w:t>0</w:t>
      </w:r>
      <w:r w:rsidR="006863E4" w:rsidRPr="00732D10">
        <w:rPr>
          <w:rFonts w:cs="Arial"/>
          <w:color w:val="000000" w:themeColor="text1"/>
          <w:sz w:val="20"/>
        </w:rPr>
        <w:t>-</w:t>
      </w:r>
      <w:r w:rsidRPr="00732D10">
        <w:rPr>
          <w:rFonts w:cs="Arial"/>
          <w:color w:val="000000" w:themeColor="text1"/>
          <w:sz w:val="20"/>
        </w:rPr>
        <w:t>240 VAC</w:t>
      </w:r>
      <w:r w:rsidR="00C402F2" w:rsidRPr="00732D10">
        <w:rPr>
          <w:rFonts w:cs="Arial"/>
          <w:color w:val="000000" w:themeColor="text1"/>
          <w:sz w:val="20"/>
        </w:rPr>
        <w:t xml:space="preserve"> (SPSU)</w:t>
      </w:r>
      <w:r w:rsidRPr="00732D10">
        <w:rPr>
          <w:rFonts w:cs="Arial"/>
          <w:color w:val="000000" w:themeColor="text1"/>
          <w:sz w:val="20"/>
        </w:rPr>
        <w:t xml:space="preserve"> </w:t>
      </w:r>
      <w:r w:rsidR="0008762B" w:rsidRPr="00732D10">
        <w:rPr>
          <w:rFonts w:cs="Arial"/>
          <w:color w:val="000000" w:themeColor="text1"/>
          <w:sz w:val="20"/>
        </w:rPr>
        <w:t>(A-Series 2A</w:t>
      </w:r>
      <w:r w:rsidR="00FF05B9">
        <w:rPr>
          <w:rFonts w:cs="Arial"/>
          <w:color w:val="000000" w:themeColor="text1"/>
          <w:sz w:val="20"/>
        </w:rPr>
        <w:t xml:space="preserve">, </w:t>
      </w:r>
      <w:r w:rsidR="0008762B" w:rsidRPr="00732D10">
        <w:rPr>
          <w:rFonts w:cs="Arial"/>
          <w:color w:val="000000" w:themeColor="text1"/>
          <w:sz w:val="20"/>
        </w:rPr>
        <w:t>A-Series FA)</w:t>
      </w:r>
    </w:p>
    <w:p w14:paraId="7814EEA8" w14:textId="1ED6C0DC" w:rsidR="00111EEF" w:rsidRPr="00732D10" w:rsidRDefault="00111EEF" w:rsidP="00111EEF">
      <w:pPr>
        <w:pStyle w:val="StyleDefaultComplex10pt"/>
        <w:spacing w:before="60" w:after="0" w:line="276" w:lineRule="auto"/>
        <w:ind w:left="2520"/>
        <w:jc w:val="both"/>
        <w:rPr>
          <w:rFonts w:cs="Arial"/>
          <w:color w:val="000000" w:themeColor="text1"/>
          <w:sz w:val="20"/>
        </w:rPr>
      </w:pPr>
      <w:r w:rsidRPr="00732D10">
        <w:rPr>
          <w:rFonts w:cs="Arial"/>
          <w:color w:val="000000" w:themeColor="text1"/>
          <w:sz w:val="20"/>
        </w:rPr>
        <w:tab/>
      </w:r>
      <w:r w:rsidRPr="00732D10">
        <w:rPr>
          <w:rFonts w:cs="Arial"/>
          <w:color w:val="000000" w:themeColor="text1"/>
          <w:sz w:val="20"/>
        </w:rPr>
        <w:tab/>
      </w:r>
      <w:r w:rsidRPr="00732D10">
        <w:rPr>
          <w:rFonts w:cs="Arial"/>
          <w:color w:val="000000" w:themeColor="text1"/>
          <w:sz w:val="20"/>
        </w:rPr>
        <w:tab/>
      </w:r>
      <w:r w:rsidRPr="00732D10">
        <w:rPr>
          <w:rFonts w:cs="Arial"/>
          <w:color w:val="000000" w:themeColor="text1"/>
          <w:sz w:val="20"/>
        </w:rPr>
        <w:tab/>
        <w:t>1</w:t>
      </w:r>
      <w:r w:rsidR="00316A2D" w:rsidRPr="00732D10">
        <w:rPr>
          <w:rFonts w:cs="Arial"/>
          <w:color w:val="000000" w:themeColor="text1"/>
          <w:sz w:val="20"/>
        </w:rPr>
        <w:t>0</w:t>
      </w:r>
      <w:r w:rsidRPr="00732D10">
        <w:rPr>
          <w:rFonts w:cs="Arial"/>
          <w:color w:val="000000" w:themeColor="text1"/>
          <w:sz w:val="20"/>
        </w:rPr>
        <w:t>0-240 VAC (</w:t>
      </w:r>
      <w:r w:rsidR="005D1202" w:rsidRPr="00732D10">
        <w:rPr>
          <w:rFonts w:cs="Arial"/>
          <w:color w:val="000000" w:themeColor="text1"/>
          <w:sz w:val="20"/>
        </w:rPr>
        <w:t>RPSU) (</w:t>
      </w:r>
      <w:r w:rsidR="00BF23EA" w:rsidRPr="00732D10">
        <w:rPr>
          <w:rFonts w:cs="Arial"/>
          <w:color w:val="000000" w:themeColor="text1"/>
          <w:sz w:val="20"/>
        </w:rPr>
        <w:t>A-Series FAR)</w:t>
      </w:r>
    </w:p>
    <w:p w14:paraId="1761EA03" w14:textId="047D8FEC" w:rsidR="00C402F2" w:rsidRPr="00732D10" w:rsidRDefault="00960F0A" w:rsidP="00C402F2">
      <w:pPr>
        <w:pStyle w:val="StyleDefaultComplex10pt"/>
        <w:numPr>
          <w:ilvl w:val="4"/>
          <w:numId w:val="8"/>
        </w:numPr>
        <w:spacing w:before="60" w:after="0" w:line="276" w:lineRule="auto"/>
        <w:jc w:val="both"/>
        <w:rPr>
          <w:rFonts w:cs="Arial"/>
          <w:color w:val="000000" w:themeColor="text1"/>
          <w:sz w:val="20"/>
        </w:rPr>
      </w:pPr>
      <w:r w:rsidRPr="00732D10">
        <w:rPr>
          <w:rFonts w:cs="Arial"/>
          <w:color w:val="000000" w:themeColor="text1"/>
          <w:sz w:val="20"/>
        </w:rPr>
        <w:t>Power Supply:</w:t>
      </w:r>
      <w:r w:rsidRPr="00732D10">
        <w:rPr>
          <w:rFonts w:cs="Arial"/>
          <w:color w:val="000000" w:themeColor="text1"/>
          <w:sz w:val="20"/>
        </w:rPr>
        <w:tab/>
      </w:r>
      <w:r w:rsidRPr="00732D10">
        <w:rPr>
          <w:rFonts w:cs="Arial"/>
          <w:color w:val="000000" w:themeColor="text1"/>
          <w:sz w:val="20"/>
        </w:rPr>
        <w:tab/>
      </w:r>
      <w:r w:rsidR="00845691" w:rsidRPr="00732D10">
        <w:rPr>
          <w:rFonts w:cs="Arial"/>
          <w:color w:val="000000" w:themeColor="text1"/>
          <w:sz w:val="20"/>
        </w:rPr>
        <w:t>Single</w:t>
      </w:r>
      <w:r w:rsidR="00C402F2" w:rsidRPr="00732D10">
        <w:rPr>
          <w:rFonts w:cs="Arial"/>
          <w:color w:val="000000" w:themeColor="text1"/>
          <w:sz w:val="20"/>
        </w:rPr>
        <w:t xml:space="preserve"> (A-Series 2A, A-Series FA)</w:t>
      </w:r>
    </w:p>
    <w:p w14:paraId="45288DB9" w14:textId="7FDD4499" w:rsidR="00D72EFC" w:rsidRPr="00732D10" w:rsidRDefault="00C402F2" w:rsidP="00C402F2">
      <w:pPr>
        <w:pStyle w:val="StyleDefaultComplex10pt"/>
        <w:spacing w:before="60" w:after="0" w:line="276" w:lineRule="auto"/>
        <w:ind w:left="5040"/>
        <w:jc w:val="both"/>
        <w:rPr>
          <w:rFonts w:cs="Arial"/>
          <w:color w:val="000000" w:themeColor="text1"/>
          <w:sz w:val="20"/>
        </w:rPr>
      </w:pPr>
      <w:r w:rsidRPr="00732D10">
        <w:rPr>
          <w:rFonts w:cs="Arial"/>
          <w:color w:val="000000" w:themeColor="text1"/>
          <w:sz w:val="20"/>
        </w:rPr>
        <w:t>Dual Hot swappable (A-Series FAR)</w:t>
      </w:r>
    </w:p>
    <w:p w14:paraId="3FD1D629" w14:textId="77777777" w:rsidR="00D72EFC" w:rsidRPr="00834A7C" w:rsidRDefault="00D72EFC" w:rsidP="007C166A">
      <w:pPr>
        <w:pStyle w:val="StyleDefaultComplex10pt"/>
        <w:numPr>
          <w:ilvl w:val="2"/>
          <w:numId w:val="8"/>
        </w:numPr>
        <w:spacing w:before="240" w:after="0" w:line="276" w:lineRule="auto"/>
        <w:jc w:val="both"/>
        <w:rPr>
          <w:rFonts w:cs="Arial"/>
          <w:sz w:val="20"/>
        </w:rPr>
      </w:pPr>
      <w:r>
        <w:rPr>
          <w:rFonts w:cs="Arial"/>
          <w:bCs/>
          <w:color w:val="auto"/>
          <w:sz w:val="20"/>
        </w:rPr>
        <w:t>Video Management System (“VMS”)</w:t>
      </w:r>
    </w:p>
    <w:p w14:paraId="7011C892" w14:textId="77777777" w:rsidR="00D72EFC" w:rsidRPr="00834A7C" w:rsidRDefault="00D72EFC" w:rsidP="007C166A">
      <w:pPr>
        <w:pStyle w:val="StyleDefaultComplex10pt"/>
        <w:numPr>
          <w:ilvl w:val="3"/>
          <w:numId w:val="8"/>
        </w:numPr>
        <w:spacing w:before="120" w:after="0" w:line="276" w:lineRule="auto"/>
        <w:jc w:val="both"/>
        <w:rPr>
          <w:rFonts w:cs="Arial"/>
          <w:sz w:val="20"/>
        </w:rPr>
      </w:pPr>
      <w:r>
        <w:rPr>
          <w:rFonts w:cs="Arial"/>
          <w:bCs/>
          <w:color w:val="auto"/>
          <w:sz w:val="20"/>
        </w:rPr>
        <w:t>The NVR shall come pre-loaded with VMS server software.</w:t>
      </w:r>
    </w:p>
    <w:p w14:paraId="75487588" w14:textId="77777777" w:rsidR="00D72EFC" w:rsidRPr="00834A7C" w:rsidRDefault="00D72EFC" w:rsidP="007C166A">
      <w:pPr>
        <w:pStyle w:val="StyleDefaultComplex10pt"/>
        <w:numPr>
          <w:ilvl w:val="3"/>
          <w:numId w:val="8"/>
        </w:numPr>
        <w:spacing w:before="60" w:after="0" w:line="276" w:lineRule="auto"/>
        <w:jc w:val="both"/>
        <w:rPr>
          <w:rFonts w:cs="Arial"/>
          <w:sz w:val="20"/>
        </w:rPr>
      </w:pPr>
      <w:r>
        <w:rPr>
          <w:rFonts w:cs="Arial"/>
          <w:bCs/>
          <w:color w:val="auto"/>
          <w:sz w:val="20"/>
        </w:rPr>
        <w:t>The VMS server software shall provide the following features as a minimum:</w:t>
      </w:r>
    </w:p>
    <w:p w14:paraId="77D1E334"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System</w:t>
      </w:r>
    </w:p>
    <w:p w14:paraId="4A064B62"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One server connection per client</w:t>
      </w:r>
    </w:p>
    <w:p w14:paraId="6E86D46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Browser-based viewing of live and stored video</w:t>
      </w:r>
    </w:p>
    <w:p w14:paraId="45905408"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Auto detection of supported cameras</w:t>
      </w:r>
    </w:p>
    <w:p w14:paraId="4CF48941"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 xml:space="preserve">Support for </w:t>
      </w:r>
      <w:proofErr w:type="gramStart"/>
      <w:r>
        <w:rPr>
          <w:rFonts w:cs="Arial"/>
          <w:sz w:val="20"/>
        </w:rPr>
        <w:t>fish-eye</w:t>
      </w:r>
      <w:proofErr w:type="gramEnd"/>
      <w:r>
        <w:rPr>
          <w:rFonts w:cs="Arial"/>
          <w:sz w:val="20"/>
        </w:rPr>
        <w:t xml:space="preserve"> and panoramic lens cameras</w:t>
      </w:r>
    </w:p>
    <w:p w14:paraId="5C424DF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Client bandwidth throttling</w:t>
      </w:r>
    </w:p>
    <w:p w14:paraId="76B6D8C5" w14:textId="77777777" w:rsidR="00D72EFC" w:rsidRPr="005171FE" w:rsidRDefault="00D72EFC" w:rsidP="007C166A">
      <w:pPr>
        <w:pStyle w:val="StyleDefaultComplex10pt"/>
        <w:numPr>
          <w:ilvl w:val="5"/>
          <w:numId w:val="8"/>
        </w:numPr>
        <w:spacing w:before="60" w:after="0" w:line="276" w:lineRule="auto"/>
        <w:jc w:val="both"/>
        <w:rPr>
          <w:rFonts w:cs="Arial"/>
          <w:sz w:val="20"/>
        </w:rPr>
      </w:pPr>
      <w:r w:rsidRPr="005171FE">
        <w:rPr>
          <w:rFonts w:cs="Arial"/>
          <w:sz w:val="20"/>
        </w:rPr>
        <w:t>Soft triggers</w:t>
      </w:r>
    </w:p>
    <w:p w14:paraId="5FA6F30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Pre and post alarm recording</w:t>
      </w:r>
    </w:p>
    <w:p w14:paraId="22C732BC"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Continuous motion, time or alarm-based recording, configurable per camera</w:t>
      </w:r>
    </w:p>
    <w:p w14:paraId="4EF2172F"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Live video view</w:t>
      </w:r>
    </w:p>
    <w:p w14:paraId="38704B74"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Multiple monitor view support</w:t>
      </w:r>
    </w:p>
    <w:p w14:paraId="470B71C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PTZ control and presets</w:t>
      </w:r>
    </w:p>
    <w:p w14:paraId="1D1830C4"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Digital PTZ control and presets</w:t>
      </w:r>
    </w:p>
    <w:p w14:paraId="44138A6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Motion and alarm indication</w:t>
      </w:r>
    </w:p>
    <w:p w14:paraId="3CB13190"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Event linking on discrete inputs</w:t>
      </w:r>
    </w:p>
    <w:p w14:paraId="74C7383A"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Search, playback, export, archive</w:t>
      </w:r>
    </w:p>
    <w:p w14:paraId="19C4FDE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Instant replay</w:t>
      </w:r>
    </w:p>
    <w:p w14:paraId="354CA7D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Event search</w:t>
      </w:r>
    </w:p>
    <w:p w14:paraId="58CF8353"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Thumbnail views</w:t>
      </w:r>
    </w:p>
    <w:p w14:paraId="2BEDE50A"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Timeline views</w:t>
      </w:r>
    </w:p>
    <w:p w14:paraId="60787AF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Multi-camera playback</w:t>
      </w:r>
    </w:p>
    <w:p w14:paraId="09121067"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Export options</w:t>
      </w:r>
    </w:p>
    <w:p w14:paraId="150BFB83" w14:textId="77777777" w:rsidR="00D72EFC" w:rsidRDefault="00CD0D04" w:rsidP="007C166A">
      <w:pPr>
        <w:pStyle w:val="StyleDefaultComplex10pt"/>
        <w:numPr>
          <w:ilvl w:val="6"/>
          <w:numId w:val="8"/>
        </w:numPr>
        <w:spacing w:before="60" w:after="0" w:line="276" w:lineRule="auto"/>
        <w:jc w:val="both"/>
        <w:rPr>
          <w:rFonts w:cs="Arial"/>
          <w:sz w:val="20"/>
        </w:rPr>
      </w:pPr>
      <w:r>
        <w:rPr>
          <w:rFonts w:cs="Arial"/>
          <w:sz w:val="20"/>
        </w:rPr>
        <w:t>USB</w:t>
      </w:r>
      <w:r w:rsidR="00022239">
        <w:rPr>
          <w:rFonts w:cs="Arial"/>
          <w:sz w:val="20"/>
        </w:rPr>
        <w:t xml:space="preserve"> </w:t>
      </w:r>
      <w:r w:rsidR="009C71BC">
        <w:rPr>
          <w:rFonts w:cs="Arial"/>
          <w:sz w:val="20"/>
        </w:rPr>
        <w:t>s</w:t>
      </w:r>
      <w:r w:rsidR="00022239">
        <w:rPr>
          <w:rFonts w:cs="Arial"/>
          <w:sz w:val="20"/>
        </w:rPr>
        <w:t xml:space="preserve">torage </w:t>
      </w:r>
      <w:r w:rsidR="009C71BC">
        <w:rPr>
          <w:rFonts w:cs="Arial"/>
          <w:sz w:val="20"/>
        </w:rPr>
        <w:t>d</w:t>
      </w:r>
      <w:r w:rsidR="00022239">
        <w:rPr>
          <w:rFonts w:cs="Arial"/>
          <w:sz w:val="20"/>
        </w:rPr>
        <w:t>evice</w:t>
      </w:r>
    </w:p>
    <w:p w14:paraId="07BC9DFF" w14:textId="77777777" w:rsidR="00D72EFC" w:rsidRPr="00D11D36" w:rsidRDefault="00D72EFC" w:rsidP="007C166A">
      <w:pPr>
        <w:pStyle w:val="StyleDefaultComplex10pt"/>
        <w:numPr>
          <w:ilvl w:val="6"/>
          <w:numId w:val="8"/>
        </w:numPr>
        <w:spacing w:before="60" w:after="0" w:line="276" w:lineRule="auto"/>
        <w:jc w:val="both"/>
        <w:rPr>
          <w:rFonts w:cs="Arial"/>
          <w:sz w:val="20"/>
        </w:rPr>
      </w:pPr>
      <w:r>
        <w:rPr>
          <w:rFonts w:cs="Arial"/>
          <w:sz w:val="20"/>
        </w:rPr>
        <w:t>.AVI</w:t>
      </w:r>
      <w:r w:rsidR="00BA2358">
        <w:rPr>
          <w:rFonts w:cs="Arial"/>
          <w:sz w:val="20"/>
        </w:rPr>
        <w:t>, .MOV, .MP4</w:t>
      </w:r>
      <w:r>
        <w:rPr>
          <w:rFonts w:cs="Arial"/>
          <w:sz w:val="20"/>
        </w:rPr>
        <w:t xml:space="preserve"> or.EXE file</w:t>
      </w:r>
    </w:p>
    <w:p w14:paraId="6A05E519"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NVR shall have the ability to support pre-loaded VMS software providing additional advanced functionality, including the following:</w:t>
      </w:r>
    </w:p>
    <w:p w14:paraId="7F32E96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System</w:t>
      </w:r>
    </w:p>
    <w:p w14:paraId="5F307E1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 xml:space="preserve">Server connections – up to 512 via a thick client interface or 16 via web client </w:t>
      </w:r>
    </w:p>
    <w:p w14:paraId="62620D6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lastRenderedPageBreak/>
        <w:t>Ability to specify minimum and maximum retention times on a per camera basis</w:t>
      </w:r>
    </w:p>
    <w:p w14:paraId="66A8E21C"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Time-lapse recording</w:t>
      </w:r>
    </w:p>
    <w:p w14:paraId="77F74720"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Extended storage</w:t>
      </w:r>
    </w:p>
    <w:p w14:paraId="64709999"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Archiving</w:t>
      </w:r>
    </w:p>
    <w:p w14:paraId="4EC16FE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Audit trail</w:t>
      </w:r>
    </w:p>
    <w:p w14:paraId="6DEECB4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Custom user groups</w:t>
      </w:r>
    </w:p>
    <w:p w14:paraId="7CF9653D"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Intelligent search</w:t>
      </w:r>
    </w:p>
    <w:p w14:paraId="06ADDE82"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E-mail notifications on system health</w:t>
      </w:r>
    </w:p>
    <w:p w14:paraId="573DD2C1"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Enterprise level camera, server, and user management</w:t>
      </w:r>
    </w:p>
    <w:p w14:paraId="79CB126C"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LDAP and active directory support</w:t>
      </w:r>
    </w:p>
    <w:p w14:paraId="7E8EB10B"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Live view</w:t>
      </w:r>
    </w:p>
    <w:p w14:paraId="432ADDEB"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 linking on video, serial, and health events</w:t>
      </w:r>
    </w:p>
    <w:p w14:paraId="5E906200"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Video wall support</w:t>
      </w:r>
    </w:p>
    <w:p w14:paraId="640C8DD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Event-driven and time-based video switching</w:t>
      </w:r>
    </w:p>
    <w:p w14:paraId="50AA43E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Camera groups</w:t>
      </w:r>
    </w:p>
    <w:p w14:paraId="2EFBC3BE"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Multi-streaming</w:t>
      </w:r>
    </w:p>
    <w:p w14:paraId="0B912D2A"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 notifications</w:t>
      </w:r>
    </w:p>
    <w:p w14:paraId="5B7E4F44"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Map support, including hierarchical maps</w:t>
      </w:r>
    </w:p>
    <w:p w14:paraId="17B3C79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Two-way audio</w:t>
      </w:r>
    </w:p>
    <w:p w14:paraId="66FC7DD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Search, playback, export, archive</w:t>
      </w:r>
    </w:p>
    <w:p w14:paraId="3047827D" w14:textId="422E0252" w:rsidR="00D72EFC" w:rsidRPr="00A064D2" w:rsidRDefault="00D72EFC" w:rsidP="00A064D2">
      <w:pPr>
        <w:pStyle w:val="StyleDefaultComplex10pt"/>
        <w:numPr>
          <w:ilvl w:val="6"/>
          <w:numId w:val="8"/>
        </w:numPr>
        <w:spacing w:before="60" w:after="0" w:line="276" w:lineRule="auto"/>
        <w:jc w:val="both"/>
        <w:rPr>
          <w:rFonts w:cs="Arial"/>
          <w:sz w:val="20"/>
        </w:rPr>
      </w:pPr>
      <w:r>
        <w:rPr>
          <w:rFonts w:cs="Arial"/>
          <w:sz w:val="20"/>
        </w:rPr>
        <w:t>Multiple camera export</w:t>
      </w:r>
    </w:p>
    <w:p w14:paraId="52FB47E4" w14:textId="6B00AB00" w:rsidR="00D72EFC" w:rsidRPr="00A064D2" w:rsidRDefault="00D72EFC" w:rsidP="00A064D2">
      <w:pPr>
        <w:pStyle w:val="IntenseQuote"/>
        <w:jc w:val="left"/>
        <w:rPr>
          <w:i w:val="0"/>
          <w:iCs w:val="0"/>
        </w:rPr>
      </w:pPr>
      <w:r w:rsidRPr="00A064D2">
        <w:rPr>
          <w:i w:val="0"/>
          <w:iCs w:val="0"/>
        </w:rPr>
        <w:t xml:space="preserve">The NVR comes with the </w:t>
      </w:r>
      <w:r w:rsidR="00C402F2">
        <w:rPr>
          <w:i w:val="0"/>
          <w:iCs w:val="0"/>
        </w:rPr>
        <w:t xml:space="preserve">either </w:t>
      </w:r>
      <w:r w:rsidRPr="00A064D2">
        <w:rPr>
          <w:i w:val="0"/>
          <w:iCs w:val="0"/>
        </w:rPr>
        <w:t xml:space="preserve">exacqVision </w:t>
      </w:r>
      <w:r w:rsidR="00A064D2" w:rsidRPr="00A064D2">
        <w:rPr>
          <w:i w:val="0"/>
          <w:iCs w:val="0"/>
        </w:rPr>
        <w:t>Professional</w:t>
      </w:r>
      <w:r w:rsidR="00C402F2">
        <w:rPr>
          <w:i w:val="0"/>
          <w:iCs w:val="0"/>
        </w:rPr>
        <w:t xml:space="preserve"> or Enterprise</w:t>
      </w:r>
      <w:r w:rsidRPr="00A064D2">
        <w:rPr>
          <w:i w:val="0"/>
          <w:iCs w:val="0"/>
        </w:rPr>
        <w:t xml:space="preserve"> software pre-loaded. </w:t>
      </w:r>
    </w:p>
    <w:p w14:paraId="0D01E34D" w14:textId="77777777" w:rsidR="00D72EFC" w:rsidRPr="00AE43E2" w:rsidRDefault="00D72EFC" w:rsidP="007C166A">
      <w:pPr>
        <w:pStyle w:val="StyleDefaultComplex10pt"/>
        <w:numPr>
          <w:ilvl w:val="2"/>
          <w:numId w:val="8"/>
        </w:numPr>
        <w:spacing w:after="0" w:line="276" w:lineRule="auto"/>
        <w:jc w:val="both"/>
        <w:rPr>
          <w:rFonts w:cs="Arial"/>
          <w:sz w:val="20"/>
        </w:rPr>
      </w:pPr>
      <w:r>
        <w:rPr>
          <w:rFonts w:cs="Arial"/>
          <w:bCs/>
          <w:color w:val="auto"/>
          <w:sz w:val="20"/>
        </w:rPr>
        <w:t>User Interfaces – The NVR shall support both thick client browser-based and a mobile web client interface.</w:t>
      </w:r>
    </w:p>
    <w:p w14:paraId="1C79C2E9" w14:textId="77777777" w:rsidR="00D72EFC" w:rsidRDefault="00D72EFC" w:rsidP="007C166A">
      <w:pPr>
        <w:pStyle w:val="StyleDefaultComplex10pt"/>
        <w:numPr>
          <w:ilvl w:val="3"/>
          <w:numId w:val="8"/>
        </w:numPr>
        <w:spacing w:before="120" w:after="0" w:line="276" w:lineRule="auto"/>
        <w:jc w:val="both"/>
        <w:rPr>
          <w:rFonts w:cs="Arial"/>
          <w:sz w:val="20"/>
        </w:rPr>
      </w:pPr>
      <w:r>
        <w:rPr>
          <w:rFonts w:cs="Arial"/>
          <w:sz w:val="20"/>
        </w:rPr>
        <w:t>Thick client</w:t>
      </w:r>
    </w:p>
    <w:p w14:paraId="0637387E" w14:textId="77777777" w:rsidR="00D72EFC" w:rsidRDefault="00D72EFC" w:rsidP="007C166A">
      <w:pPr>
        <w:pStyle w:val="StyleDefaultComplex10pt"/>
        <w:numPr>
          <w:ilvl w:val="4"/>
          <w:numId w:val="8"/>
        </w:numPr>
        <w:spacing w:before="120" w:after="0" w:line="276" w:lineRule="auto"/>
        <w:jc w:val="both"/>
        <w:rPr>
          <w:rFonts w:cs="Arial"/>
          <w:sz w:val="20"/>
        </w:rPr>
      </w:pPr>
      <w:r>
        <w:rPr>
          <w:rFonts w:cs="Arial"/>
          <w:sz w:val="20"/>
        </w:rPr>
        <w:t>Client software shall be downloadable at no charge from the NVR Manufacturer’s web site and be fully compatible with all available features of the VMS server software.</w:t>
      </w:r>
    </w:p>
    <w:p w14:paraId="0F7EF711" w14:textId="77777777" w:rsidR="00D72EFC" w:rsidRPr="00D9119A" w:rsidRDefault="00D72EFC" w:rsidP="007C166A">
      <w:pPr>
        <w:pStyle w:val="StyleDefaultComplex10pt"/>
        <w:numPr>
          <w:ilvl w:val="4"/>
          <w:numId w:val="8"/>
        </w:numPr>
        <w:spacing w:before="60" w:after="0" w:line="276" w:lineRule="auto"/>
        <w:jc w:val="both"/>
        <w:rPr>
          <w:rFonts w:cs="Arial"/>
          <w:sz w:val="20"/>
        </w:rPr>
      </w:pPr>
      <w:r>
        <w:rPr>
          <w:rFonts w:cs="Arial"/>
          <w:sz w:val="20"/>
        </w:rPr>
        <w:t>The client software shall be available for Windows, Apple iOS, and Linux operating systems.</w:t>
      </w:r>
    </w:p>
    <w:p w14:paraId="14D910FC" w14:textId="77777777"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Mobile web client</w:t>
      </w:r>
    </w:p>
    <w:p w14:paraId="666D43CC"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A free mobile application shall be available permitting remote view of live and recorded video through the NVR.</w:t>
      </w:r>
    </w:p>
    <w:p w14:paraId="08CEE86B"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support PTZ control and the monitoring and activation of alarms and triggers for the mobile device.</w:t>
      </w:r>
    </w:p>
    <w:p w14:paraId="04B6F54A"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be available for devices running Apple iOS, Google Android, Microsoft Windows, and Amazon Kindle Fire software.</w:t>
      </w:r>
    </w:p>
    <w:p w14:paraId="79ECD5FF"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allow simultaneous interaction with multiple NVR devices from the same Manufacturer.</w:t>
      </w:r>
    </w:p>
    <w:p w14:paraId="0DDA87BC" w14:textId="77777777" w:rsidR="00D72EFC" w:rsidRPr="0032529D" w:rsidRDefault="00D72EFC" w:rsidP="007C166A">
      <w:pPr>
        <w:pStyle w:val="StyleDefaultComplex10pt"/>
        <w:numPr>
          <w:ilvl w:val="4"/>
          <w:numId w:val="8"/>
        </w:numPr>
        <w:spacing w:before="60" w:after="0" w:line="276" w:lineRule="auto"/>
        <w:jc w:val="both"/>
        <w:rPr>
          <w:rFonts w:cs="Arial"/>
          <w:sz w:val="20"/>
        </w:rPr>
      </w:pPr>
      <w:r>
        <w:rPr>
          <w:rFonts w:cs="Arial"/>
          <w:sz w:val="20"/>
        </w:rPr>
        <w:lastRenderedPageBreak/>
        <w:t>The web service supporting the mobile application shall size the video stream to accommodate both low bandwidth and high bandwidth networks.</w:t>
      </w:r>
    </w:p>
    <w:p w14:paraId="1395E096"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PERFORMANCE</w:t>
      </w:r>
    </w:p>
    <w:p w14:paraId="77D59130" w14:textId="77777777" w:rsidR="00D72EFC" w:rsidRPr="003928F4" w:rsidRDefault="00D72EFC" w:rsidP="007C166A">
      <w:pPr>
        <w:pStyle w:val="StyleDefaultComplex10pt"/>
        <w:numPr>
          <w:ilvl w:val="2"/>
          <w:numId w:val="8"/>
        </w:numPr>
        <w:spacing w:before="120" w:after="0" w:line="276" w:lineRule="auto"/>
        <w:jc w:val="both"/>
        <w:rPr>
          <w:rFonts w:cs="Arial"/>
          <w:sz w:val="20"/>
        </w:rPr>
      </w:pPr>
      <w:r>
        <w:rPr>
          <w:rFonts w:cs="Arial"/>
          <w:bCs/>
          <w:color w:val="auto"/>
          <w:sz w:val="20"/>
        </w:rPr>
        <w:t>Compatibility</w:t>
      </w:r>
    </w:p>
    <w:p w14:paraId="64E2D1EC" w14:textId="10375F19" w:rsidR="003C3DF8" w:rsidRDefault="00D72EFC" w:rsidP="00A01061">
      <w:pPr>
        <w:pStyle w:val="StyleDefaultComplex10pt"/>
        <w:numPr>
          <w:ilvl w:val="3"/>
          <w:numId w:val="8"/>
        </w:numPr>
        <w:spacing w:before="60" w:after="0" w:line="276" w:lineRule="auto"/>
        <w:jc w:val="both"/>
        <w:rPr>
          <w:rFonts w:cs="Arial"/>
          <w:sz w:val="20"/>
        </w:rPr>
      </w:pPr>
      <w:r w:rsidRPr="003C3DF8">
        <w:rPr>
          <w:rFonts w:cs="Arial"/>
          <w:bCs/>
          <w:color w:val="auto"/>
          <w:sz w:val="20"/>
        </w:rPr>
        <w:t>Video</w:t>
      </w:r>
      <w:r w:rsidR="00E33AA1" w:rsidRPr="003C3DF8">
        <w:rPr>
          <w:rFonts w:cs="Arial"/>
          <w:bCs/>
          <w:color w:val="auto"/>
          <w:sz w:val="20"/>
        </w:rPr>
        <w:t>:</w:t>
      </w:r>
      <w:r w:rsidR="00A37869" w:rsidRPr="003C3DF8">
        <w:rPr>
          <w:rFonts w:cs="Arial"/>
          <w:bCs/>
          <w:color w:val="auto"/>
          <w:sz w:val="20"/>
        </w:rPr>
        <w:tab/>
      </w:r>
      <w:r w:rsidR="00E33AA1" w:rsidRPr="003C3DF8">
        <w:rPr>
          <w:rFonts w:cs="Arial"/>
          <w:bCs/>
          <w:color w:val="auto"/>
          <w:sz w:val="20"/>
        </w:rPr>
        <w:tab/>
      </w:r>
      <w:r w:rsidR="00E33AA1" w:rsidRPr="003C3DF8">
        <w:rPr>
          <w:rFonts w:cs="Arial"/>
          <w:bCs/>
          <w:color w:val="auto"/>
          <w:sz w:val="20"/>
        </w:rPr>
        <w:tab/>
      </w:r>
      <w:r w:rsidR="006E4DA3" w:rsidRPr="003C3DF8">
        <w:rPr>
          <w:rFonts w:cs="Arial"/>
          <w:bCs/>
          <w:color w:val="auto"/>
          <w:sz w:val="20"/>
        </w:rPr>
        <w:tab/>
      </w:r>
      <w:bookmarkStart w:id="11" w:name="_Hlk170315491"/>
      <w:r w:rsidRPr="003C3DF8">
        <w:rPr>
          <w:rFonts w:cs="Arial"/>
          <w:bCs/>
          <w:color w:val="auto"/>
          <w:sz w:val="20"/>
        </w:rPr>
        <w:t xml:space="preserve">The NVR shall be compatible with </w:t>
      </w:r>
      <w:r w:rsidR="00C402F2" w:rsidRPr="003C3DF8">
        <w:rPr>
          <w:rFonts w:cs="Arial"/>
          <w:bCs/>
          <w:color w:val="auto"/>
          <w:sz w:val="20"/>
        </w:rPr>
        <w:t xml:space="preserve">the list of IP camera manufacturing </w:t>
      </w:r>
      <w:r w:rsidR="006E4DA3" w:rsidRPr="003C3DF8">
        <w:rPr>
          <w:rFonts w:cs="Arial"/>
          <w:bCs/>
          <w:color w:val="auto"/>
          <w:sz w:val="20"/>
        </w:rPr>
        <w:tab/>
      </w:r>
      <w:r w:rsidR="006E4DA3" w:rsidRPr="003C3DF8">
        <w:rPr>
          <w:rFonts w:cs="Arial"/>
          <w:bCs/>
          <w:color w:val="auto"/>
          <w:sz w:val="20"/>
        </w:rPr>
        <w:tab/>
      </w:r>
      <w:r w:rsidR="006E4DA3" w:rsidRPr="003C3DF8">
        <w:rPr>
          <w:rFonts w:cs="Arial"/>
          <w:bCs/>
          <w:color w:val="auto"/>
          <w:sz w:val="20"/>
        </w:rPr>
        <w:tab/>
      </w:r>
      <w:r w:rsidR="006E4DA3" w:rsidRPr="003C3DF8">
        <w:rPr>
          <w:rFonts w:cs="Arial"/>
          <w:bCs/>
          <w:color w:val="auto"/>
          <w:sz w:val="20"/>
        </w:rPr>
        <w:tab/>
      </w:r>
      <w:r w:rsidR="006E4DA3" w:rsidRPr="003C3DF8">
        <w:rPr>
          <w:rFonts w:cs="Arial"/>
          <w:bCs/>
          <w:color w:val="auto"/>
          <w:sz w:val="20"/>
        </w:rPr>
        <w:tab/>
      </w:r>
      <w:r w:rsidR="00C402F2" w:rsidRPr="003C3DF8">
        <w:rPr>
          <w:rFonts w:cs="Arial"/>
          <w:bCs/>
          <w:color w:val="auto"/>
          <w:sz w:val="20"/>
        </w:rPr>
        <w:t>partners located at</w:t>
      </w:r>
      <w:r w:rsidRPr="003C3DF8">
        <w:rPr>
          <w:rFonts w:cs="Arial"/>
          <w:bCs/>
          <w:color w:val="auto"/>
          <w:sz w:val="20"/>
        </w:rPr>
        <w:t>:</w:t>
      </w:r>
      <w:r w:rsidR="00C402F2" w:rsidRPr="003C3DF8">
        <w:rPr>
          <w:rFonts w:cs="Arial"/>
          <w:bCs/>
          <w:color w:val="auto"/>
          <w:sz w:val="20"/>
        </w:rPr>
        <w:t xml:space="preserve"> </w:t>
      </w:r>
      <w:hyperlink r:id="rId12" w:history="1">
        <w:r w:rsidR="003C3DF8" w:rsidRPr="00677F42">
          <w:rPr>
            <w:rStyle w:val="Hyperlink"/>
            <w:rFonts w:cs="Arial"/>
            <w:bCs/>
            <w:sz w:val="20"/>
          </w:rPr>
          <w:t>https://exacq.com/integration/ipcams/</w:t>
        </w:r>
      </w:hyperlink>
      <w:r w:rsidR="007A26A1" w:rsidRPr="003C3DF8">
        <w:rPr>
          <w:rFonts w:cs="Arial"/>
          <w:sz w:val="20"/>
        </w:rPr>
        <w:t xml:space="preserve"> </w:t>
      </w:r>
    </w:p>
    <w:bookmarkEnd w:id="11"/>
    <w:p w14:paraId="3ECC1AB6" w14:textId="77777777" w:rsidR="003C3DF8" w:rsidRDefault="003C3DF8" w:rsidP="003C3DF8">
      <w:pPr>
        <w:pStyle w:val="StyleDefaultComplex10pt"/>
        <w:spacing w:before="60" w:after="0" w:line="276" w:lineRule="auto"/>
        <w:ind w:left="1800"/>
        <w:jc w:val="both"/>
        <w:rPr>
          <w:rFonts w:cs="Arial"/>
          <w:sz w:val="20"/>
        </w:rPr>
      </w:pPr>
    </w:p>
    <w:p w14:paraId="056C4C23" w14:textId="3484C769" w:rsidR="00DD7070" w:rsidRPr="003C3DF8" w:rsidRDefault="00D72EFC" w:rsidP="00A01061">
      <w:pPr>
        <w:pStyle w:val="StyleDefaultComplex10pt"/>
        <w:numPr>
          <w:ilvl w:val="3"/>
          <w:numId w:val="8"/>
        </w:numPr>
        <w:spacing w:before="60" w:after="0" w:line="276" w:lineRule="auto"/>
        <w:jc w:val="both"/>
        <w:rPr>
          <w:rFonts w:cs="Arial"/>
          <w:sz w:val="20"/>
        </w:rPr>
      </w:pPr>
      <w:r w:rsidRPr="003C3DF8">
        <w:rPr>
          <w:rFonts w:cs="Arial"/>
          <w:bCs/>
          <w:color w:val="auto"/>
          <w:sz w:val="20"/>
        </w:rPr>
        <w:t>Access control</w:t>
      </w:r>
      <w:r w:rsidR="0037033E" w:rsidRPr="003C3DF8">
        <w:rPr>
          <w:rFonts w:cs="Arial"/>
          <w:bCs/>
          <w:color w:val="auto"/>
          <w:sz w:val="20"/>
        </w:rPr>
        <w:t>:</w:t>
      </w:r>
      <w:r w:rsidR="0037033E" w:rsidRPr="003C3DF8">
        <w:rPr>
          <w:rFonts w:cs="Arial"/>
          <w:bCs/>
          <w:color w:val="auto"/>
          <w:sz w:val="20"/>
        </w:rPr>
        <w:tab/>
      </w:r>
      <w:r w:rsidR="0037033E" w:rsidRPr="003C3DF8">
        <w:rPr>
          <w:rFonts w:cs="Arial"/>
          <w:bCs/>
          <w:color w:val="auto"/>
          <w:sz w:val="20"/>
        </w:rPr>
        <w:tab/>
      </w:r>
      <w:r w:rsidR="00345042" w:rsidRPr="003C3DF8">
        <w:rPr>
          <w:rFonts w:cs="Arial"/>
          <w:bCs/>
          <w:color w:val="auto"/>
          <w:sz w:val="20"/>
        </w:rPr>
        <w:tab/>
      </w:r>
      <w:bookmarkStart w:id="12" w:name="_Hlk170315507"/>
      <w:r w:rsidRPr="003C3DF8">
        <w:rPr>
          <w:rFonts w:cs="Arial"/>
          <w:bCs/>
          <w:color w:val="auto"/>
          <w:sz w:val="20"/>
        </w:rPr>
        <w:t xml:space="preserve">The NVR shall be compatible with the </w:t>
      </w:r>
      <w:r w:rsidR="00C402F2" w:rsidRPr="003C3DF8">
        <w:rPr>
          <w:rFonts w:cs="Arial"/>
          <w:bCs/>
          <w:color w:val="auto"/>
          <w:sz w:val="20"/>
        </w:rPr>
        <w:t xml:space="preserve">list of Access Control Integration </w:t>
      </w:r>
      <w:r w:rsidR="00345042" w:rsidRPr="003C3DF8">
        <w:rPr>
          <w:rFonts w:cs="Arial"/>
          <w:bCs/>
          <w:color w:val="auto"/>
          <w:sz w:val="20"/>
        </w:rPr>
        <w:tab/>
      </w:r>
      <w:r w:rsidR="00345042" w:rsidRPr="003C3DF8">
        <w:rPr>
          <w:rFonts w:cs="Arial"/>
          <w:bCs/>
          <w:color w:val="auto"/>
          <w:sz w:val="20"/>
        </w:rPr>
        <w:tab/>
      </w:r>
      <w:r w:rsidR="00345042" w:rsidRPr="003C3DF8">
        <w:rPr>
          <w:rFonts w:cs="Arial"/>
          <w:bCs/>
          <w:color w:val="auto"/>
          <w:sz w:val="20"/>
        </w:rPr>
        <w:tab/>
      </w:r>
      <w:r w:rsidR="00345042" w:rsidRPr="003C3DF8">
        <w:rPr>
          <w:rFonts w:cs="Arial"/>
          <w:bCs/>
          <w:color w:val="auto"/>
          <w:sz w:val="20"/>
        </w:rPr>
        <w:tab/>
      </w:r>
      <w:r w:rsidR="00345042" w:rsidRPr="003C3DF8">
        <w:rPr>
          <w:rFonts w:cs="Arial"/>
          <w:bCs/>
          <w:color w:val="auto"/>
          <w:sz w:val="20"/>
        </w:rPr>
        <w:tab/>
      </w:r>
      <w:r w:rsidR="00C402F2" w:rsidRPr="003C3DF8">
        <w:rPr>
          <w:rFonts w:cs="Arial"/>
          <w:bCs/>
          <w:color w:val="auto"/>
          <w:sz w:val="20"/>
        </w:rPr>
        <w:t>partners</w:t>
      </w:r>
      <w:r w:rsidR="00345042" w:rsidRPr="003C3DF8">
        <w:rPr>
          <w:rFonts w:cs="Arial"/>
          <w:bCs/>
          <w:color w:val="auto"/>
          <w:sz w:val="20"/>
        </w:rPr>
        <w:t xml:space="preserve"> </w:t>
      </w:r>
      <w:r w:rsidR="00C402F2" w:rsidRPr="003C3DF8">
        <w:rPr>
          <w:rFonts w:cs="Arial"/>
          <w:bCs/>
          <w:color w:val="auto"/>
          <w:sz w:val="20"/>
        </w:rPr>
        <w:t xml:space="preserve">listed at: </w:t>
      </w:r>
      <w:hyperlink r:id="rId13" w:history="1">
        <w:r w:rsidR="005B1117" w:rsidRPr="003C3DF8">
          <w:rPr>
            <w:rStyle w:val="Hyperlink"/>
            <w:rFonts w:cs="Arial"/>
            <w:bCs/>
            <w:sz w:val="20"/>
          </w:rPr>
          <w:t>https://exacq.com/integration/access_control/</w:t>
        </w:r>
      </w:hyperlink>
    </w:p>
    <w:bookmarkEnd w:id="12"/>
    <w:p w14:paraId="26B185F3" w14:textId="77777777" w:rsidR="00DD7070" w:rsidRDefault="00DD7070" w:rsidP="00DD7070">
      <w:pPr>
        <w:pStyle w:val="ListParagraph"/>
        <w:rPr>
          <w:rFonts w:cs="Arial"/>
          <w:bCs/>
        </w:rPr>
      </w:pPr>
    </w:p>
    <w:p w14:paraId="7B9B15F7" w14:textId="4FC4E5D7" w:rsidR="00DD7070" w:rsidRPr="000E652D" w:rsidRDefault="00D72EFC" w:rsidP="00DD7070">
      <w:pPr>
        <w:pStyle w:val="StyleDefaultComplex10pt"/>
        <w:numPr>
          <w:ilvl w:val="3"/>
          <w:numId w:val="8"/>
        </w:numPr>
        <w:spacing w:before="60" w:after="0" w:line="276" w:lineRule="auto"/>
        <w:jc w:val="both"/>
        <w:rPr>
          <w:rFonts w:cs="Arial"/>
          <w:sz w:val="20"/>
        </w:rPr>
      </w:pPr>
      <w:r w:rsidRPr="00DD7070">
        <w:rPr>
          <w:rFonts w:cs="Arial"/>
          <w:bCs/>
          <w:color w:val="auto"/>
          <w:sz w:val="20"/>
        </w:rPr>
        <w:t>POS and retail analytics</w:t>
      </w:r>
      <w:r w:rsidR="0037033E">
        <w:rPr>
          <w:rFonts w:cs="Arial"/>
          <w:bCs/>
          <w:color w:val="auto"/>
          <w:sz w:val="20"/>
        </w:rPr>
        <w:t>:</w:t>
      </w:r>
      <w:r w:rsidR="0037033E">
        <w:rPr>
          <w:rFonts w:cs="Arial"/>
          <w:bCs/>
          <w:color w:val="auto"/>
          <w:sz w:val="20"/>
        </w:rPr>
        <w:tab/>
      </w:r>
      <w:r w:rsidR="00345042">
        <w:rPr>
          <w:rFonts w:cs="Arial"/>
          <w:bCs/>
          <w:color w:val="auto"/>
          <w:sz w:val="20"/>
        </w:rPr>
        <w:tab/>
      </w:r>
      <w:bookmarkStart w:id="13" w:name="_Hlk170315526"/>
      <w:r w:rsidRPr="00DD7070">
        <w:rPr>
          <w:rFonts w:cs="Arial"/>
          <w:bCs/>
          <w:color w:val="auto"/>
          <w:sz w:val="20"/>
        </w:rPr>
        <w:t xml:space="preserve">The NVR shall be compatible with the </w:t>
      </w:r>
      <w:r w:rsidR="00C402F2">
        <w:rPr>
          <w:rFonts w:cs="Arial"/>
          <w:bCs/>
          <w:color w:val="auto"/>
          <w:sz w:val="20"/>
        </w:rPr>
        <w:t xml:space="preserve">list of POS and retail analytic </w:t>
      </w:r>
      <w:r w:rsidR="00345042">
        <w:rPr>
          <w:rFonts w:cs="Arial"/>
          <w:bCs/>
          <w:color w:val="auto"/>
          <w:sz w:val="20"/>
        </w:rPr>
        <w:tab/>
      </w:r>
      <w:r w:rsidR="00345042">
        <w:rPr>
          <w:rFonts w:cs="Arial"/>
          <w:bCs/>
          <w:color w:val="auto"/>
          <w:sz w:val="20"/>
        </w:rPr>
        <w:tab/>
      </w:r>
      <w:r w:rsidR="00345042">
        <w:rPr>
          <w:rFonts w:cs="Arial"/>
          <w:bCs/>
          <w:color w:val="auto"/>
          <w:sz w:val="20"/>
        </w:rPr>
        <w:tab/>
      </w:r>
      <w:r w:rsidR="00345042">
        <w:rPr>
          <w:rFonts w:cs="Arial"/>
          <w:bCs/>
          <w:color w:val="auto"/>
          <w:sz w:val="20"/>
        </w:rPr>
        <w:tab/>
      </w:r>
      <w:r w:rsidR="00345042">
        <w:rPr>
          <w:rFonts w:cs="Arial"/>
          <w:bCs/>
          <w:color w:val="auto"/>
          <w:sz w:val="20"/>
        </w:rPr>
        <w:tab/>
      </w:r>
      <w:r w:rsidR="00C402F2">
        <w:rPr>
          <w:rFonts w:cs="Arial"/>
          <w:bCs/>
          <w:color w:val="auto"/>
          <w:sz w:val="20"/>
        </w:rPr>
        <w:t xml:space="preserve">partners listed at: </w:t>
      </w:r>
      <w:hyperlink r:id="rId14" w:history="1">
        <w:r w:rsidR="000E652D" w:rsidRPr="00677F42">
          <w:rPr>
            <w:rStyle w:val="Hyperlink"/>
            <w:rFonts w:cs="Arial"/>
            <w:bCs/>
            <w:sz w:val="20"/>
          </w:rPr>
          <w:t>https://exacq.com/integration/retail_analytics/</w:t>
        </w:r>
      </w:hyperlink>
    </w:p>
    <w:bookmarkEnd w:id="13"/>
    <w:p w14:paraId="4FB23A08" w14:textId="77777777" w:rsidR="000E652D" w:rsidRDefault="000E652D" w:rsidP="000E652D">
      <w:pPr>
        <w:pStyle w:val="ListParagraph"/>
        <w:rPr>
          <w:rFonts w:cs="Arial"/>
        </w:rPr>
      </w:pPr>
    </w:p>
    <w:p w14:paraId="7109A6DA" w14:textId="02CDA62F" w:rsidR="00D72EFC" w:rsidRPr="00AF3FBC" w:rsidRDefault="00D72EFC" w:rsidP="00D663B1">
      <w:pPr>
        <w:pStyle w:val="StyleDefaultComplex10pt"/>
        <w:numPr>
          <w:ilvl w:val="3"/>
          <w:numId w:val="8"/>
        </w:numPr>
        <w:spacing w:before="60" w:after="0" w:line="276" w:lineRule="auto"/>
        <w:jc w:val="both"/>
        <w:rPr>
          <w:rFonts w:cs="Arial"/>
          <w:sz w:val="20"/>
        </w:rPr>
      </w:pPr>
      <w:r>
        <w:rPr>
          <w:rFonts w:cs="Arial"/>
          <w:sz w:val="20"/>
        </w:rPr>
        <w:t>PSIM</w:t>
      </w:r>
      <w:r w:rsidR="00FD301F">
        <w:rPr>
          <w:rFonts w:cs="Arial"/>
          <w:sz w:val="20"/>
        </w:rPr>
        <w:t>:</w:t>
      </w:r>
      <w:r w:rsidR="00FD301F">
        <w:rPr>
          <w:rFonts w:cs="Arial"/>
          <w:sz w:val="20"/>
        </w:rPr>
        <w:tab/>
      </w:r>
      <w:r w:rsidR="00FD301F">
        <w:rPr>
          <w:rFonts w:cs="Arial"/>
          <w:sz w:val="20"/>
        </w:rPr>
        <w:tab/>
      </w:r>
      <w:r w:rsidR="00FD301F">
        <w:rPr>
          <w:rFonts w:cs="Arial"/>
          <w:sz w:val="20"/>
        </w:rPr>
        <w:tab/>
      </w:r>
      <w:r w:rsidR="00345042">
        <w:rPr>
          <w:rFonts w:cs="Arial"/>
          <w:sz w:val="20"/>
        </w:rPr>
        <w:tab/>
      </w:r>
      <w:bookmarkStart w:id="14" w:name="_Hlk170315540"/>
      <w:r>
        <w:rPr>
          <w:rFonts w:cs="Arial"/>
          <w:bCs/>
          <w:color w:val="auto"/>
          <w:sz w:val="20"/>
        </w:rPr>
        <w:t xml:space="preserve">The NVR shall be compatible with the </w:t>
      </w:r>
      <w:r w:rsidR="00C402F2">
        <w:rPr>
          <w:rFonts w:cs="Arial"/>
          <w:bCs/>
          <w:color w:val="auto"/>
          <w:sz w:val="20"/>
        </w:rPr>
        <w:t xml:space="preserve">list of PSIM partners located at: </w:t>
      </w:r>
      <w:r w:rsidR="00FD301F">
        <w:rPr>
          <w:rFonts w:cs="Arial"/>
          <w:bCs/>
          <w:color w:val="auto"/>
          <w:sz w:val="20"/>
        </w:rPr>
        <w:tab/>
      </w:r>
      <w:r w:rsidR="00FD301F">
        <w:rPr>
          <w:rFonts w:cs="Arial"/>
          <w:bCs/>
          <w:color w:val="auto"/>
          <w:sz w:val="20"/>
        </w:rPr>
        <w:tab/>
      </w:r>
      <w:r w:rsidR="00FD301F">
        <w:rPr>
          <w:rFonts w:cs="Arial"/>
          <w:bCs/>
          <w:color w:val="auto"/>
          <w:sz w:val="20"/>
        </w:rPr>
        <w:tab/>
      </w:r>
      <w:r w:rsidR="00FD301F">
        <w:rPr>
          <w:rFonts w:cs="Arial"/>
          <w:bCs/>
          <w:color w:val="auto"/>
          <w:sz w:val="20"/>
        </w:rPr>
        <w:tab/>
      </w:r>
      <w:r w:rsidR="00FD301F">
        <w:rPr>
          <w:rFonts w:cs="Arial"/>
          <w:bCs/>
          <w:color w:val="auto"/>
          <w:sz w:val="20"/>
        </w:rPr>
        <w:tab/>
      </w:r>
      <w:hyperlink r:id="rId15" w:history="1">
        <w:r w:rsidR="00AF3FBC" w:rsidRPr="00677F42">
          <w:rPr>
            <w:rStyle w:val="Hyperlink"/>
            <w:rFonts w:cs="Arial"/>
            <w:bCs/>
            <w:sz w:val="20"/>
          </w:rPr>
          <w:t>https://exacq.com/integration/psim/</w:t>
        </w:r>
      </w:hyperlink>
      <w:bookmarkEnd w:id="14"/>
    </w:p>
    <w:p w14:paraId="266D0E80" w14:textId="77777777" w:rsidR="00AF3FBC" w:rsidRDefault="00AF3FBC" w:rsidP="00AF3FBC">
      <w:pPr>
        <w:pStyle w:val="ListParagraph"/>
        <w:rPr>
          <w:rFonts w:cs="Arial"/>
        </w:rPr>
      </w:pPr>
    </w:p>
    <w:p w14:paraId="1DDD93CC" w14:textId="65B568E4" w:rsidR="00C402F2" w:rsidRPr="00345042" w:rsidRDefault="00C402F2" w:rsidP="00D663B1">
      <w:pPr>
        <w:pStyle w:val="StyleDefaultComplex10pt"/>
        <w:numPr>
          <w:ilvl w:val="3"/>
          <w:numId w:val="8"/>
        </w:numPr>
        <w:spacing w:before="60" w:after="0" w:line="276" w:lineRule="auto"/>
        <w:jc w:val="both"/>
        <w:rPr>
          <w:rFonts w:cs="Arial"/>
          <w:sz w:val="20"/>
        </w:rPr>
      </w:pPr>
      <w:bookmarkStart w:id="15" w:name="_Hlk170315556"/>
      <w:r>
        <w:rPr>
          <w:rFonts w:cs="Arial"/>
          <w:sz w:val="20"/>
        </w:rPr>
        <w:t>Intrusion</w:t>
      </w:r>
      <w:r w:rsidR="00345042">
        <w:rPr>
          <w:rFonts w:cs="Arial"/>
          <w:sz w:val="20"/>
        </w:rPr>
        <w:t>:</w:t>
      </w:r>
      <w:r w:rsidR="001E09C4">
        <w:rPr>
          <w:rFonts w:cs="Arial"/>
          <w:sz w:val="20"/>
        </w:rPr>
        <w:tab/>
      </w:r>
      <w:r w:rsidR="00FD301F">
        <w:rPr>
          <w:rFonts w:cs="Arial"/>
          <w:sz w:val="20"/>
        </w:rPr>
        <w:tab/>
      </w:r>
      <w:r w:rsidR="00FD301F">
        <w:rPr>
          <w:rFonts w:cs="Arial"/>
          <w:sz w:val="20"/>
        </w:rPr>
        <w:tab/>
      </w:r>
      <w:r w:rsidR="00345042">
        <w:rPr>
          <w:rFonts w:cs="Arial"/>
          <w:sz w:val="20"/>
        </w:rPr>
        <w:tab/>
      </w:r>
      <w:r>
        <w:rPr>
          <w:rFonts w:cs="Arial"/>
          <w:sz w:val="20"/>
        </w:rPr>
        <w:t xml:space="preserve">The NVR shall be compatible with the list of intrusion partners located at: </w:t>
      </w:r>
    </w:p>
    <w:p w14:paraId="6093D35D" w14:textId="21A42863" w:rsidR="0002469C" w:rsidRDefault="00345042" w:rsidP="00005A48">
      <w:pPr>
        <w:pStyle w:val="StyleDefaultComplex10pt"/>
        <w:spacing w:before="60" w:after="0" w:line="276" w:lineRule="auto"/>
        <w:ind w:left="1800"/>
        <w:jc w:val="both"/>
        <w:rPr>
          <w:sz w:val="20"/>
        </w:rPr>
      </w:pPr>
      <w:r>
        <w:tab/>
      </w:r>
      <w:r>
        <w:tab/>
      </w:r>
      <w:r>
        <w:tab/>
      </w:r>
      <w:r>
        <w:tab/>
      </w:r>
      <w:r>
        <w:tab/>
      </w:r>
      <w:hyperlink r:id="rId16" w:history="1">
        <w:r w:rsidR="00AF3FBC" w:rsidRPr="00677F42">
          <w:rPr>
            <w:rStyle w:val="Hyperlink"/>
            <w:sz w:val="20"/>
          </w:rPr>
          <w:t>https://exacq.com/integration/intrusion/</w:t>
        </w:r>
      </w:hyperlink>
    </w:p>
    <w:p w14:paraId="02271C74" w14:textId="77777777" w:rsidR="0002469C" w:rsidRPr="0002469C" w:rsidRDefault="0002469C" w:rsidP="00005A48">
      <w:pPr>
        <w:pStyle w:val="StyleDefaultComplex10pt"/>
        <w:spacing w:before="60" w:after="0" w:line="276" w:lineRule="auto"/>
        <w:ind w:left="1800"/>
        <w:jc w:val="both"/>
        <w:rPr>
          <w:sz w:val="20"/>
        </w:rPr>
      </w:pPr>
    </w:p>
    <w:p w14:paraId="309DB1D4" w14:textId="7A0331AC" w:rsidR="005B1117" w:rsidRPr="00705B3E" w:rsidRDefault="00C402F2" w:rsidP="005B1117">
      <w:pPr>
        <w:pStyle w:val="StyleDefaultComplex10pt"/>
        <w:numPr>
          <w:ilvl w:val="3"/>
          <w:numId w:val="8"/>
        </w:numPr>
        <w:spacing w:before="60" w:after="0" w:line="276" w:lineRule="auto"/>
        <w:jc w:val="both"/>
        <w:rPr>
          <w:rFonts w:cs="Arial"/>
          <w:sz w:val="20"/>
        </w:rPr>
      </w:pPr>
      <w:r>
        <w:rPr>
          <w:rFonts w:cs="Arial"/>
          <w:sz w:val="20"/>
        </w:rPr>
        <w:t>Intercom and audio analytics</w:t>
      </w:r>
      <w:r w:rsidR="00345042">
        <w:rPr>
          <w:rFonts w:cs="Arial"/>
          <w:sz w:val="20"/>
        </w:rPr>
        <w:t>:</w:t>
      </w:r>
      <w:r>
        <w:rPr>
          <w:rFonts w:cs="Arial"/>
          <w:sz w:val="20"/>
        </w:rPr>
        <w:t xml:space="preserve"> </w:t>
      </w:r>
      <w:r w:rsidR="00345042">
        <w:rPr>
          <w:rFonts w:cs="Arial"/>
          <w:sz w:val="20"/>
        </w:rPr>
        <w:tab/>
      </w:r>
      <w:r>
        <w:rPr>
          <w:rFonts w:cs="Arial"/>
          <w:sz w:val="20"/>
        </w:rPr>
        <w:t xml:space="preserve">The NVR shall be compatible with the list of </w:t>
      </w:r>
      <w:r w:rsidRPr="00E044C0">
        <w:rPr>
          <w:rFonts w:cs="Arial"/>
          <w:sz w:val="20"/>
        </w:rPr>
        <w:t>Intercom and audio analytics</w:t>
      </w:r>
      <w:r w:rsidR="00D06286" w:rsidRPr="00E044C0">
        <w:rPr>
          <w:rFonts w:cs="Arial"/>
          <w:sz w:val="20"/>
        </w:rPr>
        <w:t xml:space="preserve"> </w:t>
      </w:r>
      <w:r w:rsidR="00E044C0">
        <w:rPr>
          <w:rFonts w:cs="Arial"/>
          <w:sz w:val="20"/>
        </w:rPr>
        <w:tab/>
      </w:r>
      <w:r w:rsidR="00E044C0">
        <w:rPr>
          <w:rFonts w:cs="Arial"/>
          <w:sz w:val="20"/>
        </w:rPr>
        <w:tab/>
      </w:r>
      <w:r w:rsidR="00E044C0">
        <w:rPr>
          <w:rFonts w:cs="Arial"/>
          <w:sz w:val="20"/>
        </w:rPr>
        <w:tab/>
      </w:r>
      <w:r w:rsidR="00E044C0">
        <w:rPr>
          <w:rFonts w:cs="Arial"/>
          <w:sz w:val="20"/>
        </w:rPr>
        <w:tab/>
      </w:r>
      <w:r w:rsidR="00E044C0">
        <w:rPr>
          <w:rFonts w:cs="Arial"/>
          <w:sz w:val="20"/>
        </w:rPr>
        <w:tab/>
      </w:r>
      <w:r w:rsidRPr="00E044C0">
        <w:rPr>
          <w:rFonts w:cs="Arial"/>
          <w:sz w:val="20"/>
        </w:rPr>
        <w:t>partners</w:t>
      </w:r>
      <w:r w:rsidR="00787F35" w:rsidRPr="00E044C0">
        <w:rPr>
          <w:rFonts w:cs="Arial"/>
          <w:sz w:val="20"/>
        </w:rPr>
        <w:t xml:space="preserve"> </w:t>
      </w:r>
      <w:r w:rsidRPr="00E044C0">
        <w:rPr>
          <w:rFonts w:cs="Arial"/>
          <w:sz w:val="20"/>
        </w:rPr>
        <w:t xml:space="preserve">located at: </w:t>
      </w:r>
      <w:r w:rsidR="001F6285" w:rsidRPr="00E044C0">
        <w:rPr>
          <w:rFonts w:cs="Arial"/>
          <w:sz w:val="20"/>
        </w:rPr>
        <w:tab/>
      </w:r>
      <w:r w:rsidR="001F6285" w:rsidRPr="00E044C0">
        <w:rPr>
          <w:rFonts w:cs="Arial"/>
          <w:sz w:val="20"/>
        </w:rPr>
        <w:tab/>
      </w:r>
      <w:r w:rsidR="001F6285" w:rsidRPr="00E044C0">
        <w:rPr>
          <w:rFonts w:cs="Arial"/>
          <w:sz w:val="20"/>
        </w:rPr>
        <w:tab/>
      </w:r>
      <w:r w:rsidR="001F6285" w:rsidRPr="00E044C0">
        <w:rPr>
          <w:rFonts w:cs="Arial"/>
          <w:sz w:val="20"/>
        </w:rPr>
        <w:tab/>
      </w:r>
      <w:r w:rsidR="001F6285" w:rsidRPr="00E044C0">
        <w:rPr>
          <w:rFonts w:cs="Arial"/>
          <w:sz w:val="20"/>
        </w:rPr>
        <w:tab/>
      </w:r>
      <w:r w:rsidR="001F6285" w:rsidRPr="00E044C0">
        <w:rPr>
          <w:rFonts w:cs="Arial"/>
          <w:sz w:val="20"/>
        </w:rPr>
        <w:tab/>
      </w:r>
      <w:r w:rsidR="001F6285" w:rsidRPr="00E044C0">
        <w:rPr>
          <w:rFonts w:cs="Arial"/>
          <w:sz w:val="20"/>
        </w:rPr>
        <w:tab/>
      </w:r>
      <w:r w:rsidR="00E044C0">
        <w:rPr>
          <w:rFonts w:cs="Arial"/>
          <w:sz w:val="20"/>
        </w:rPr>
        <w:tab/>
      </w:r>
      <w:r w:rsidR="00E044C0">
        <w:rPr>
          <w:rFonts w:cs="Arial"/>
          <w:sz w:val="20"/>
        </w:rPr>
        <w:tab/>
      </w:r>
      <w:r w:rsidR="00E044C0">
        <w:rPr>
          <w:rFonts w:cs="Arial"/>
          <w:sz w:val="20"/>
        </w:rPr>
        <w:tab/>
      </w:r>
      <w:r w:rsidR="00E044C0">
        <w:rPr>
          <w:rFonts w:cs="Arial"/>
          <w:sz w:val="20"/>
        </w:rPr>
        <w:tab/>
      </w:r>
      <w:hyperlink r:id="rId17" w:history="1">
        <w:r w:rsidR="00E044C0" w:rsidRPr="00677F42">
          <w:rPr>
            <w:rStyle w:val="Hyperlink"/>
            <w:rFonts w:cs="Arial"/>
            <w:sz w:val="20"/>
          </w:rPr>
          <w:t>https://exacq.com/integration/intercom-audio-analytics/</w:t>
        </w:r>
      </w:hyperlink>
    </w:p>
    <w:bookmarkEnd w:id="15"/>
    <w:p w14:paraId="7A39C6C4" w14:textId="77777777" w:rsidR="00D72EFC" w:rsidRPr="00D663B1" w:rsidRDefault="00D72EFC" w:rsidP="00D663B1">
      <w:pPr>
        <w:pStyle w:val="IntenseQuote"/>
        <w:jc w:val="left"/>
        <w:rPr>
          <w:i w:val="0"/>
          <w:iCs w:val="0"/>
        </w:rPr>
      </w:pPr>
      <w:r w:rsidRPr="00D663B1">
        <w:rPr>
          <w:i w:val="0"/>
          <w:iCs w:val="0"/>
        </w:rPr>
        <w:t>Specifier should complete the above sections to include manufacturers of those existing or new devices or software that will interface with the NVR.</w:t>
      </w:r>
    </w:p>
    <w:p w14:paraId="158B350F" w14:textId="77777777" w:rsidR="00D72EFC" w:rsidRPr="00D663B1" w:rsidRDefault="00D72EFC" w:rsidP="00D663B1">
      <w:pPr>
        <w:pStyle w:val="IntenseQuote"/>
        <w:jc w:val="left"/>
        <w:rPr>
          <w:i w:val="0"/>
          <w:iCs w:val="0"/>
        </w:rPr>
      </w:pPr>
      <w:r w:rsidRPr="00D663B1">
        <w:rPr>
          <w:i w:val="0"/>
          <w:iCs w:val="0"/>
        </w:rPr>
        <w:t>A list of integrations from Exacq is available at https://exacq.com/integration.</w:t>
      </w:r>
    </w:p>
    <w:p w14:paraId="61936CCE" w14:textId="61EA96F7" w:rsidR="00D72EFC" w:rsidRPr="00C07D71" w:rsidRDefault="00AA064C" w:rsidP="007C166A">
      <w:pPr>
        <w:pStyle w:val="StyleDefaultComplex10pt"/>
        <w:numPr>
          <w:ilvl w:val="2"/>
          <w:numId w:val="8"/>
        </w:numPr>
        <w:spacing w:after="0" w:line="276" w:lineRule="auto"/>
        <w:jc w:val="both"/>
        <w:rPr>
          <w:rFonts w:cs="Arial"/>
          <w:color w:val="000000" w:themeColor="text1"/>
          <w:sz w:val="20"/>
        </w:rPr>
      </w:pPr>
      <w:r w:rsidRPr="00C07D71">
        <w:rPr>
          <w:rFonts w:cs="Arial"/>
          <w:bCs/>
          <w:color w:val="000000" w:themeColor="text1"/>
          <w:sz w:val="20"/>
        </w:rPr>
        <w:t>Video throughput</w:t>
      </w:r>
      <w:r w:rsidR="00D72EFC" w:rsidRPr="00C07D71">
        <w:rPr>
          <w:rFonts w:cs="Arial"/>
          <w:bCs/>
          <w:color w:val="000000" w:themeColor="text1"/>
          <w:sz w:val="20"/>
        </w:rPr>
        <w:t xml:space="preserve"> </w:t>
      </w:r>
    </w:p>
    <w:p w14:paraId="4D439F70" w14:textId="0B2AE7A6" w:rsidR="00AB0711" w:rsidRPr="00C07D71" w:rsidRDefault="00D72EFC" w:rsidP="00FF05B9">
      <w:pPr>
        <w:pStyle w:val="StyleDefaultComplex10pt"/>
        <w:numPr>
          <w:ilvl w:val="3"/>
          <w:numId w:val="8"/>
        </w:numPr>
        <w:spacing w:before="120" w:after="0" w:line="276" w:lineRule="auto"/>
        <w:jc w:val="both"/>
        <w:rPr>
          <w:rFonts w:cs="Arial"/>
          <w:color w:val="000000" w:themeColor="text1"/>
          <w:sz w:val="20"/>
        </w:rPr>
      </w:pPr>
      <w:r w:rsidRPr="00C07D71">
        <w:rPr>
          <w:rFonts w:cs="Arial"/>
          <w:bCs/>
          <w:color w:val="000000" w:themeColor="text1"/>
          <w:sz w:val="20"/>
        </w:rPr>
        <w:t>Video storage rate</w:t>
      </w:r>
      <w:r w:rsidR="00E13970" w:rsidRPr="00C07D71">
        <w:rPr>
          <w:rFonts w:cs="Arial"/>
          <w:bCs/>
          <w:color w:val="000000" w:themeColor="text1"/>
          <w:sz w:val="20"/>
        </w:rPr>
        <w:t xml:space="preserve"> – Windows</w:t>
      </w:r>
      <w:r w:rsidRPr="00C07D71">
        <w:rPr>
          <w:rFonts w:cs="Arial"/>
          <w:bCs/>
          <w:color w:val="000000" w:themeColor="text1"/>
          <w:sz w:val="20"/>
        </w:rPr>
        <w:t>:</w:t>
      </w:r>
      <w:r w:rsidRPr="00C07D71">
        <w:rPr>
          <w:rFonts w:cs="Arial"/>
          <w:bCs/>
          <w:color w:val="000000" w:themeColor="text1"/>
          <w:sz w:val="20"/>
        </w:rPr>
        <w:tab/>
      </w:r>
      <w:r w:rsidR="00645974" w:rsidRPr="00C07D71">
        <w:rPr>
          <w:rFonts w:cs="Arial"/>
          <w:bCs/>
          <w:color w:val="000000" w:themeColor="text1"/>
          <w:sz w:val="20"/>
        </w:rPr>
        <w:tab/>
      </w:r>
      <w:r w:rsidR="00D624D4" w:rsidRPr="00C07D71">
        <w:rPr>
          <w:rFonts w:cs="Arial"/>
          <w:bCs/>
          <w:color w:val="000000" w:themeColor="text1"/>
          <w:sz w:val="20"/>
        </w:rPr>
        <w:t>3</w:t>
      </w:r>
      <w:r w:rsidR="004F6889" w:rsidRPr="00C07D71">
        <w:rPr>
          <w:rFonts w:cs="Arial"/>
          <w:bCs/>
          <w:color w:val="000000" w:themeColor="text1"/>
          <w:sz w:val="20"/>
        </w:rPr>
        <w:t>50</w:t>
      </w:r>
      <w:r w:rsidRPr="00C07D71">
        <w:rPr>
          <w:rFonts w:cs="Arial"/>
          <w:bCs/>
          <w:color w:val="000000" w:themeColor="text1"/>
          <w:sz w:val="20"/>
        </w:rPr>
        <w:t xml:space="preserve"> Mbps</w:t>
      </w:r>
      <w:r w:rsidR="00FB2A9C" w:rsidRPr="00C07D71">
        <w:rPr>
          <w:rFonts w:cs="Arial"/>
          <w:bCs/>
          <w:color w:val="000000" w:themeColor="text1"/>
          <w:sz w:val="20"/>
        </w:rPr>
        <w:t xml:space="preserve"> </w:t>
      </w:r>
      <w:r w:rsidR="00FB2A9C" w:rsidRPr="00C07D71">
        <w:rPr>
          <w:rFonts w:cs="Arial"/>
          <w:color w:val="000000" w:themeColor="text1"/>
          <w:sz w:val="20"/>
        </w:rPr>
        <w:t>(A-Series 2A</w:t>
      </w:r>
      <w:r w:rsidR="00FF05B9">
        <w:rPr>
          <w:rFonts w:cs="Arial"/>
          <w:color w:val="000000" w:themeColor="text1"/>
          <w:sz w:val="20"/>
        </w:rPr>
        <w:t>)</w:t>
      </w:r>
      <w:r w:rsidR="00AB0711" w:rsidRPr="00C07D71">
        <w:rPr>
          <w:rFonts w:cs="Arial"/>
          <w:color w:val="000000" w:themeColor="text1"/>
          <w:sz w:val="20"/>
        </w:rPr>
        <w:tab/>
      </w:r>
      <w:r w:rsidR="00AB0711" w:rsidRPr="00C07D71">
        <w:rPr>
          <w:rFonts w:cs="Arial"/>
          <w:color w:val="000000" w:themeColor="text1"/>
          <w:sz w:val="20"/>
        </w:rPr>
        <w:tab/>
      </w:r>
      <w:r w:rsidR="00AB0711" w:rsidRPr="00C07D71">
        <w:rPr>
          <w:rFonts w:cs="Arial"/>
          <w:color w:val="000000" w:themeColor="text1"/>
          <w:sz w:val="20"/>
        </w:rPr>
        <w:tab/>
      </w:r>
      <w:r w:rsidR="00AB0711" w:rsidRPr="00C07D71">
        <w:rPr>
          <w:rFonts w:cs="Arial"/>
          <w:color w:val="000000" w:themeColor="text1"/>
          <w:sz w:val="20"/>
        </w:rPr>
        <w:tab/>
      </w:r>
      <w:r w:rsidR="00AB0711" w:rsidRPr="00C07D71">
        <w:rPr>
          <w:rFonts w:cs="Arial"/>
          <w:color w:val="000000" w:themeColor="text1"/>
          <w:sz w:val="20"/>
        </w:rPr>
        <w:tab/>
      </w:r>
      <w:r w:rsidR="00AB0711" w:rsidRPr="00C07D71">
        <w:rPr>
          <w:rFonts w:cs="Arial"/>
          <w:color w:val="000000" w:themeColor="text1"/>
          <w:sz w:val="20"/>
        </w:rPr>
        <w:tab/>
      </w:r>
      <w:r w:rsidR="00BA695D">
        <w:rPr>
          <w:rFonts w:cs="Arial"/>
          <w:color w:val="000000" w:themeColor="text1"/>
          <w:sz w:val="20"/>
        </w:rPr>
        <w:tab/>
      </w:r>
      <w:r w:rsidR="00BA695D">
        <w:rPr>
          <w:rFonts w:cs="Arial"/>
          <w:color w:val="000000" w:themeColor="text1"/>
          <w:sz w:val="20"/>
        </w:rPr>
        <w:tab/>
      </w:r>
      <w:r w:rsidR="00BA695D">
        <w:rPr>
          <w:rFonts w:cs="Arial"/>
          <w:color w:val="000000" w:themeColor="text1"/>
          <w:sz w:val="20"/>
        </w:rPr>
        <w:tab/>
      </w:r>
      <w:r w:rsidR="00BA695D">
        <w:rPr>
          <w:rFonts w:cs="Arial"/>
          <w:color w:val="000000" w:themeColor="text1"/>
          <w:sz w:val="20"/>
        </w:rPr>
        <w:tab/>
      </w:r>
      <w:r w:rsidR="00BA695D">
        <w:rPr>
          <w:rFonts w:cs="Arial"/>
          <w:color w:val="000000" w:themeColor="text1"/>
          <w:sz w:val="20"/>
        </w:rPr>
        <w:tab/>
      </w:r>
      <w:r w:rsidR="00AB0711" w:rsidRPr="00C07D71">
        <w:rPr>
          <w:rFonts w:cs="Arial"/>
          <w:color w:val="000000" w:themeColor="text1"/>
          <w:sz w:val="20"/>
        </w:rPr>
        <w:t>700 Mbps (A-Series FA)</w:t>
      </w:r>
    </w:p>
    <w:p w14:paraId="4E23E474" w14:textId="5A5B825F" w:rsidR="00BA77EF" w:rsidRPr="00C07D71" w:rsidRDefault="00BA77EF" w:rsidP="00AB0711">
      <w:pPr>
        <w:pStyle w:val="StyleDefaultComplex10pt"/>
        <w:spacing w:before="120" w:after="0" w:line="276" w:lineRule="auto"/>
        <w:ind w:left="1800"/>
        <w:jc w:val="both"/>
        <w:rPr>
          <w:rFonts w:cs="Arial"/>
          <w:color w:val="000000" w:themeColor="text1"/>
          <w:sz w:val="20"/>
        </w:rPr>
      </w:pP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t>650Mbps (A-Series FAR)</w:t>
      </w:r>
    </w:p>
    <w:p w14:paraId="6FC20083" w14:textId="16C1D3B0" w:rsidR="00D72EFC" w:rsidRPr="00C07D71" w:rsidRDefault="00E13970" w:rsidP="00E13970">
      <w:pPr>
        <w:pStyle w:val="StyleDefaultComplex10pt"/>
        <w:numPr>
          <w:ilvl w:val="3"/>
          <w:numId w:val="8"/>
        </w:numPr>
        <w:spacing w:before="120" w:after="0" w:line="276" w:lineRule="auto"/>
        <w:jc w:val="both"/>
        <w:rPr>
          <w:rFonts w:cs="Arial"/>
          <w:color w:val="000000" w:themeColor="text1"/>
          <w:sz w:val="20"/>
        </w:rPr>
      </w:pPr>
      <w:r w:rsidRPr="00C07D71">
        <w:rPr>
          <w:rFonts w:cs="Arial"/>
          <w:color w:val="000000" w:themeColor="text1"/>
          <w:sz w:val="20"/>
        </w:rPr>
        <w:t>Video storage rate – Linux:</w:t>
      </w:r>
      <w:r w:rsidRPr="00C07D71">
        <w:rPr>
          <w:rFonts w:cs="Arial"/>
          <w:color w:val="000000" w:themeColor="text1"/>
          <w:sz w:val="20"/>
        </w:rPr>
        <w:tab/>
      </w:r>
      <w:r w:rsidRPr="00C07D71">
        <w:rPr>
          <w:rFonts w:cs="Arial"/>
          <w:color w:val="000000" w:themeColor="text1"/>
          <w:sz w:val="20"/>
        </w:rPr>
        <w:tab/>
      </w:r>
      <w:r w:rsidR="00645974" w:rsidRPr="00C07D71">
        <w:rPr>
          <w:rFonts w:cs="Arial"/>
          <w:color w:val="000000" w:themeColor="text1"/>
          <w:sz w:val="20"/>
        </w:rPr>
        <w:tab/>
      </w:r>
      <w:r w:rsidR="00877203" w:rsidRPr="00C07D71">
        <w:rPr>
          <w:rFonts w:cs="Arial"/>
          <w:bCs/>
          <w:color w:val="000000" w:themeColor="text1"/>
          <w:sz w:val="20"/>
        </w:rPr>
        <w:t>400</w:t>
      </w:r>
      <w:r w:rsidR="00440BC7" w:rsidRPr="00C07D71">
        <w:rPr>
          <w:rFonts w:cs="Arial"/>
          <w:bCs/>
          <w:color w:val="000000" w:themeColor="text1"/>
          <w:sz w:val="20"/>
        </w:rPr>
        <w:t xml:space="preserve"> M</w:t>
      </w:r>
      <w:r w:rsidRPr="00C07D71">
        <w:rPr>
          <w:rFonts w:cs="Arial"/>
          <w:bCs/>
          <w:color w:val="000000" w:themeColor="text1"/>
          <w:sz w:val="20"/>
        </w:rPr>
        <w:t>bp</w:t>
      </w:r>
      <w:r w:rsidR="00440BC7" w:rsidRPr="00C07D71">
        <w:rPr>
          <w:rFonts w:cs="Arial"/>
          <w:bCs/>
          <w:color w:val="000000" w:themeColor="text1"/>
          <w:sz w:val="20"/>
        </w:rPr>
        <w:t xml:space="preserve">s </w:t>
      </w:r>
      <w:r w:rsidR="00877203" w:rsidRPr="00C07D71">
        <w:rPr>
          <w:rFonts w:cs="Arial"/>
          <w:color w:val="000000" w:themeColor="text1"/>
          <w:sz w:val="20"/>
        </w:rPr>
        <w:t>(A-Series 2A</w:t>
      </w:r>
      <w:r w:rsidR="007531AB">
        <w:rPr>
          <w:rFonts w:cs="Arial"/>
          <w:color w:val="000000" w:themeColor="text1"/>
          <w:sz w:val="20"/>
        </w:rPr>
        <w:t>)</w:t>
      </w:r>
    </w:p>
    <w:p w14:paraId="368A122C" w14:textId="5E1F3F38" w:rsidR="00877203" w:rsidRPr="00C07D71" w:rsidRDefault="00877203" w:rsidP="00877203">
      <w:pPr>
        <w:pStyle w:val="StyleDefaultComplex10pt"/>
        <w:spacing w:before="120" w:after="0" w:line="276" w:lineRule="auto"/>
        <w:ind w:left="1800"/>
        <w:jc w:val="both"/>
        <w:rPr>
          <w:rFonts w:cs="Arial"/>
          <w:color w:val="000000" w:themeColor="text1"/>
          <w:sz w:val="20"/>
        </w:rPr>
      </w:pP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t>750 Mbps (A-Series FA</w:t>
      </w:r>
      <w:r w:rsidR="005F6F5F" w:rsidRPr="00C07D71">
        <w:rPr>
          <w:rFonts w:cs="Arial"/>
          <w:color w:val="000000" w:themeColor="text1"/>
          <w:sz w:val="20"/>
        </w:rPr>
        <w:t>)</w:t>
      </w:r>
    </w:p>
    <w:p w14:paraId="12CE50F4" w14:textId="7A55A9B3" w:rsidR="005F6F5F" w:rsidRPr="00C07D71" w:rsidRDefault="005F6F5F" w:rsidP="00877203">
      <w:pPr>
        <w:pStyle w:val="StyleDefaultComplex10pt"/>
        <w:spacing w:before="120" w:after="0" w:line="276" w:lineRule="auto"/>
        <w:ind w:left="1800"/>
        <w:jc w:val="both"/>
        <w:rPr>
          <w:rFonts w:cs="Arial"/>
          <w:color w:val="000000" w:themeColor="text1"/>
          <w:sz w:val="20"/>
        </w:rPr>
      </w:pP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00766494" w:rsidRPr="00C07D71">
        <w:rPr>
          <w:rFonts w:cs="Arial"/>
          <w:color w:val="000000" w:themeColor="text1"/>
          <w:sz w:val="20"/>
        </w:rPr>
        <w:t>700 Mbps (A-Series FAR</w:t>
      </w:r>
      <w:r w:rsidR="00DA08F9" w:rsidRPr="00C07D71">
        <w:rPr>
          <w:rFonts w:cs="Arial"/>
          <w:color w:val="000000" w:themeColor="text1"/>
          <w:sz w:val="20"/>
        </w:rPr>
        <w:t>)</w:t>
      </w:r>
    </w:p>
    <w:p w14:paraId="009A8E17" w14:textId="77777777" w:rsidR="00D72EFC" w:rsidRPr="00C07D71" w:rsidRDefault="00D72EFC" w:rsidP="007C166A">
      <w:pPr>
        <w:pStyle w:val="StyleDefaultComplex10pt"/>
        <w:numPr>
          <w:ilvl w:val="2"/>
          <w:numId w:val="8"/>
        </w:numPr>
        <w:spacing w:before="120" w:after="0" w:line="276" w:lineRule="auto"/>
        <w:jc w:val="both"/>
        <w:rPr>
          <w:rFonts w:cs="Arial"/>
          <w:color w:val="000000" w:themeColor="text1"/>
          <w:sz w:val="20"/>
        </w:rPr>
      </w:pPr>
      <w:r w:rsidRPr="00C07D71">
        <w:rPr>
          <w:rFonts w:cs="Arial"/>
          <w:color w:val="000000" w:themeColor="text1"/>
          <w:sz w:val="20"/>
        </w:rPr>
        <w:t>Display</w:t>
      </w:r>
    </w:p>
    <w:p w14:paraId="5CD0F17F" w14:textId="66E53069" w:rsidR="00763FAE" w:rsidRPr="00C07D71" w:rsidRDefault="00D72EFC" w:rsidP="00763FAE">
      <w:pPr>
        <w:pStyle w:val="StyleDefaultComplex10pt"/>
        <w:numPr>
          <w:ilvl w:val="3"/>
          <w:numId w:val="8"/>
        </w:numPr>
        <w:spacing w:before="120" w:after="0" w:line="276" w:lineRule="auto"/>
        <w:jc w:val="both"/>
        <w:rPr>
          <w:rFonts w:cs="Arial"/>
          <w:color w:val="000000" w:themeColor="text1"/>
          <w:sz w:val="20"/>
        </w:rPr>
      </w:pPr>
      <w:r w:rsidRPr="00C07D71">
        <w:rPr>
          <w:rFonts w:cs="Arial"/>
          <w:color w:val="000000" w:themeColor="text1"/>
          <w:sz w:val="20"/>
        </w:rPr>
        <w:t>Local client display rate</w:t>
      </w:r>
      <w:r w:rsidR="00645974" w:rsidRPr="00C07D71">
        <w:rPr>
          <w:rFonts w:cs="Arial"/>
          <w:color w:val="000000" w:themeColor="text1"/>
          <w:sz w:val="20"/>
        </w:rPr>
        <w:t xml:space="preserve"> – Windows</w:t>
      </w:r>
      <w:r w:rsidRPr="00C07D71">
        <w:rPr>
          <w:rFonts w:cs="Arial"/>
          <w:color w:val="000000" w:themeColor="text1"/>
          <w:sz w:val="20"/>
        </w:rPr>
        <w:t>:</w:t>
      </w:r>
      <w:r w:rsidRPr="00C07D71">
        <w:rPr>
          <w:rFonts w:cs="Arial"/>
          <w:color w:val="000000" w:themeColor="text1"/>
          <w:sz w:val="20"/>
        </w:rPr>
        <w:tab/>
      </w:r>
      <w:r w:rsidR="00A734D2" w:rsidRPr="00C07D71">
        <w:rPr>
          <w:rFonts w:cs="Arial"/>
          <w:color w:val="000000" w:themeColor="text1"/>
          <w:sz w:val="20"/>
        </w:rPr>
        <w:tab/>
      </w:r>
      <w:r w:rsidR="00F704DF" w:rsidRPr="00C07D71">
        <w:rPr>
          <w:rFonts w:cs="Arial"/>
          <w:color w:val="000000" w:themeColor="text1"/>
          <w:sz w:val="20"/>
        </w:rPr>
        <w:t>375</w:t>
      </w:r>
      <w:r w:rsidRPr="00C07D71">
        <w:rPr>
          <w:rFonts w:cs="Arial"/>
          <w:color w:val="000000" w:themeColor="text1"/>
          <w:sz w:val="20"/>
        </w:rPr>
        <w:t xml:space="preserve"> </w:t>
      </w:r>
      <w:r w:rsidR="00F704DF" w:rsidRPr="00C07D71">
        <w:rPr>
          <w:rFonts w:cs="Arial"/>
          <w:color w:val="000000" w:themeColor="text1"/>
          <w:sz w:val="20"/>
        </w:rPr>
        <w:t>FPS @ 1080p</w:t>
      </w:r>
      <w:r w:rsidR="00F704DF" w:rsidRPr="00C07D71">
        <w:rPr>
          <w:rFonts w:cs="Arial"/>
          <w:color w:val="000000" w:themeColor="text1"/>
          <w:sz w:val="20"/>
        </w:rPr>
        <w:tab/>
      </w:r>
    </w:p>
    <w:p w14:paraId="17F213C4" w14:textId="54EBA828" w:rsidR="00763FAE" w:rsidRPr="00C07D71" w:rsidRDefault="00645974" w:rsidP="00645974">
      <w:pPr>
        <w:pStyle w:val="StyleDefaultComplex10pt"/>
        <w:numPr>
          <w:ilvl w:val="3"/>
          <w:numId w:val="8"/>
        </w:numPr>
        <w:spacing w:before="120" w:after="0" w:line="276" w:lineRule="auto"/>
        <w:jc w:val="both"/>
        <w:rPr>
          <w:rFonts w:cs="Arial"/>
          <w:color w:val="000000" w:themeColor="text1"/>
          <w:sz w:val="20"/>
        </w:rPr>
      </w:pPr>
      <w:r w:rsidRPr="00C07D71">
        <w:rPr>
          <w:rFonts w:cs="Arial"/>
          <w:color w:val="000000" w:themeColor="text1"/>
          <w:sz w:val="20"/>
        </w:rPr>
        <w:t>Local client display rate – Linux:</w:t>
      </w:r>
      <w:r w:rsidRPr="00C07D71">
        <w:rPr>
          <w:rFonts w:cs="Arial"/>
          <w:color w:val="000000" w:themeColor="text1"/>
          <w:sz w:val="20"/>
        </w:rPr>
        <w:tab/>
      </w:r>
      <w:r w:rsidRPr="00C07D71">
        <w:rPr>
          <w:rFonts w:cs="Arial"/>
          <w:color w:val="000000" w:themeColor="text1"/>
          <w:sz w:val="20"/>
        </w:rPr>
        <w:tab/>
      </w:r>
      <w:r w:rsidR="00F704DF" w:rsidRPr="00C07D71">
        <w:rPr>
          <w:rFonts w:cs="Arial"/>
          <w:color w:val="000000" w:themeColor="text1"/>
          <w:sz w:val="20"/>
        </w:rPr>
        <w:t>700 FPS @ 1080p</w:t>
      </w:r>
    </w:p>
    <w:p w14:paraId="5BCEAB04" w14:textId="77777777" w:rsidR="00D72EFC" w:rsidRPr="00C07D71" w:rsidRDefault="00D72EFC" w:rsidP="007C166A">
      <w:pPr>
        <w:pStyle w:val="StyleDefaultComplex10pt"/>
        <w:numPr>
          <w:ilvl w:val="1"/>
          <w:numId w:val="8"/>
        </w:numPr>
        <w:spacing w:before="240" w:after="0" w:line="276" w:lineRule="auto"/>
        <w:jc w:val="both"/>
        <w:rPr>
          <w:rFonts w:cs="Arial"/>
          <w:b/>
          <w:color w:val="000000" w:themeColor="text1"/>
          <w:sz w:val="20"/>
        </w:rPr>
      </w:pPr>
      <w:r w:rsidRPr="00C07D71">
        <w:rPr>
          <w:rFonts w:cs="Arial"/>
          <w:b/>
          <w:bCs/>
          <w:color w:val="000000" w:themeColor="text1"/>
          <w:sz w:val="20"/>
        </w:rPr>
        <w:lastRenderedPageBreak/>
        <w:t>ENVIRONMENTAL</w:t>
      </w:r>
    </w:p>
    <w:p w14:paraId="2283A2B4" w14:textId="33FD97A6" w:rsidR="00D72EFC" w:rsidRPr="00C07D71" w:rsidRDefault="00D72EFC" w:rsidP="007C166A">
      <w:pPr>
        <w:pStyle w:val="StyleDefaultComplex10pt"/>
        <w:numPr>
          <w:ilvl w:val="2"/>
          <w:numId w:val="8"/>
        </w:numPr>
        <w:spacing w:before="120" w:after="0" w:line="276" w:lineRule="auto"/>
        <w:jc w:val="both"/>
        <w:rPr>
          <w:rFonts w:cs="Arial"/>
          <w:color w:val="000000" w:themeColor="text1"/>
          <w:sz w:val="20"/>
        </w:rPr>
      </w:pPr>
      <w:r w:rsidRPr="00C07D71">
        <w:rPr>
          <w:rFonts w:cs="Arial"/>
          <w:color w:val="000000" w:themeColor="text1"/>
          <w:sz w:val="20"/>
        </w:rPr>
        <w:t>Operating temperature:</w:t>
      </w:r>
      <w:r w:rsidRPr="00C07D71">
        <w:rPr>
          <w:rFonts w:cs="Arial"/>
          <w:color w:val="000000" w:themeColor="text1"/>
          <w:sz w:val="20"/>
        </w:rPr>
        <w:tab/>
      </w:r>
      <w:r w:rsidR="00A734D2" w:rsidRPr="00C07D71">
        <w:rPr>
          <w:rFonts w:cs="Arial"/>
          <w:color w:val="000000" w:themeColor="text1"/>
          <w:sz w:val="20"/>
        </w:rPr>
        <w:tab/>
      </w:r>
      <w:r w:rsidR="00A734D2" w:rsidRPr="00C07D71">
        <w:rPr>
          <w:rFonts w:cs="Arial"/>
          <w:color w:val="000000" w:themeColor="text1"/>
          <w:sz w:val="20"/>
        </w:rPr>
        <w:tab/>
      </w:r>
      <w:r w:rsidR="007E20D5" w:rsidRPr="00C07D71">
        <w:rPr>
          <w:rFonts w:cs="Arial"/>
          <w:color w:val="000000" w:themeColor="text1"/>
          <w:sz w:val="20"/>
        </w:rPr>
        <w:tab/>
      </w:r>
      <w:r w:rsidRPr="00C07D71">
        <w:rPr>
          <w:rFonts w:cs="Arial"/>
          <w:color w:val="000000" w:themeColor="text1"/>
          <w:sz w:val="20"/>
        </w:rPr>
        <w:t>40 – 95 degrees Fahrenheit (4.5</w:t>
      </w:r>
      <w:r w:rsidR="0000263F" w:rsidRPr="00C07D71">
        <w:rPr>
          <w:rFonts w:cs="Arial"/>
          <w:color w:val="000000" w:themeColor="text1"/>
          <w:sz w:val="20"/>
        </w:rPr>
        <w:t xml:space="preserve"> – 35 d</w:t>
      </w:r>
      <w:r w:rsidRPr="00C07D71">
        <w:rPr>
          <w:rFonts w:cs="Arial"/>
          <w:color w:val="000000" w:themeColor="text1"/>
          <w:sz w:val="20"/>
        </w:rPr>
        <w:t>egrees C)</w:t>
      </w:r>
    </w:p>
    <w:p w14:paraId="0E9BE645" w14:textId="77777777" w:rsidR="00E606A8" w:rsidRDefault="00D72EFC" w:rsidP="007C166A">
      <w:pPr>
        <w:pStyle w:val="StyleDefaultComplex10pt"/>
        <w:numPr>
          <w:ilvl w:val="2"/>
          <w:numId w:val="8"/>
        </w:numPr>
        <w:spacing w:before="120" w:after="0" w:line="276" w:lineRule="auto"/>
        <w:jc w:val="both"/>
        <w:rPr>
          <w:rFonts w:cs="Arial"/>
          <w:color w:val="000000" w:themeColor="text1"/>
          <w:sz w:val="20"/>
        </w:rPr>
      </w:pPr>
      <w:r w:rsidRPr="00C07D71">
        <w:rPr>
          <w:rFonts w:cs="Arial"/>
          <w:color w:val="000000" w:themeColor="text1"/>
          <w:sz w:val="20"/>
        </w:rPr>
        <w:t>Power/heat load</w:t>
      </w:r>
      <w:r w:rsidR="00B14372" w:rsidRPr="00C07D71">
        <w:rPr>
          <w:rFonts w:cs="Arial"/>
          <w:color w:val="000000" w:themeColor="text1"/>
          <w:sz w:val="20"/>
        </w:rPr>
        <w:t xml:space="preserve"> (Max)</w:t>
      </w:r>
      <w:r w:rsidRPr="00C07D71">
        <w:rPr>
          <w:rFonts w:cs="Arial"/>
          <w:color w:val="000000" w:themeColor="text1"/>
          <w:sz w:val="20"/>
        </w:rPr>
        <w:t>:</w:t>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00AD723E" w:rsidRPr="00C07D71">
        <w:rPr>
          <w:rFonts w:cs="Arial"/>
          <w:color w:val="000000" w:themeColor="text1"/>
          <w:sz w:val="20"/>
        </w:rPr>
        <w:tab/>
      </w:r>
    </w:p>
    <w:p w14:paraId="1646AE9E" w14:textId="74425FB1" w:rsidR="00146F93" w:rsidRDefault="007C6FD1" w:rsidP="007C6FD1">
      <w:pPr>
        <w:pStyle w:val="StyleDefaultComplex10pt"/>
        <w:numPr>
          <w:ilvl w:val="3"/>
          <w:numId w:val="8"/>
        </w:numPr>
        <w:spacing w:before="120" w:after="0" w:line="276" w:lineRule="auto"/>
        <w:jc w:val="both"/>
        <w:rPr>
          <w:rFonts w:cs="Arial"/>
          <w:color w:val="000000" w:themeColor="text1"/>
          <w:sz w:val="20"/>
        </w:rPr>
      </w:pPr>
      <w:r w:rsidRPr="00C07D71">
        <w:rPr>
          <w:rFonts w:cs="Arial"/>
          <w:color w:val="000000" w:themeColor="text1"/>
          <w:sz w:val="20"/>
        </w:rPr>
        <w:t>A-Series 2A</w:t>
      </w:r>
      <w:r w:rsidR="00E74BB7">
        <w:rPr>
          <w:rFonts w:cs="Arial"/>
          <w:color w:val="000000" w:themeColor="text1"/>
          <w:sz w:val="20"/>
        </w:rPr>
        <w:tab/>
      </w:r>
      <w:r w:rsidR="00E74BB7">
        <w:rPr>
          <w:rFonts w:cs="Arial"/>
          <w:color w:val="000000" w:themeColor="text1"/>
          <w:sz w:val="20"/>
        </w:rPr>
        <w:tab/>
      </w:r>
      <w:r w:rsidR="00E74BB7">
        <w:rPr>
          <w:rFonts w:cs="Arial"/>
          <w:color w:val="000000" w:themeColor="text1"/>
          <w:sz w:val="20"/>
        </w:rPr>
        <w:tab/>
      </w:r>
      <w:r w:rsidRPr="00C07D71">
        <w:rPr>
          <w:rFonts w:cs="Arial"/>
          <w:color w:val="000000" w:themeColor="text1"/>
          <w:sz w:val="20"/>
        </w:rPr>
        <w:t xml:space="preserve"> </w:t>
      </w:r>
      <w:r>
        <w:rPr>
          <w:rFonts w:cs="Arial"/>
          <w:color w:val="000000" w:themeColor="text1"/>
          <w:sz w:val="20"/>
        </w:rPr>
        <w:tab/>
      </w:r>
      <w:r>
        <w:rPr>
          <w:rFonts w:cs="Arial"/>
          <w:color w:val="000000" w:themeColor="text1"/>
          <w:sz w:val="20"/>
        </w:rPr>
        <w:tab/>
      </w:r>
      <w:r w:rsidR="00AD723E" w:rsidRPr="00C07D71">
        <w:rPr>
          <w:rFonts w:cs="Arial"/>
          <w:color w:val="000000" w:themeColor="text1"/>
          <w:sz w:val="20"/>
        </w:rPr>
        <w:t>150</w:t>
      </w:r>
      <w:r w:rsidR="009D032B" w:rsidRPr="00C07D71">
        <w:rPr>
          <w:rFonts w:cs="Arial"/>
          <w:color w:val="000000" w:themeColor="text1"/>
          <w:sz w:val="20"/>
        </w:rPr>
        <w:t xml:space="preserve"> Watt</w:t>
      </w:r>
      <w:r w:rsidR="00AB59AD">
        <w:rPr>
          <w:rFonts w:cs="Arial"/>
          <w:color w:val="000000" w:themeColor="text1"/>
          <w:sz w:val="20"/>
        </w:rPr>
        <w:t xml:space="preserve"> </w:t>
      </w:r>
      <w:r w:rsidR="009C24D2">
        <w:rPr>
          <w:rFonts w:cs="Arial"/>
          <w:color w:val="000000" w:themeColor="text1"/>
          <w:sz w:val="20"/>
        </w:rPr>
        <w:t>/</w:t>
      </w:r>
      <w:r w:rsidR="009353CD">
        <w:rPr>
          <w:rFonts w:cs="Arial"/>
          <w:color w:val="000000" w:themeColor="text1"/>
          <w:sz w:val="20"/>
        </w:rPr>
        <w:t xml:space="preserve"> </w:t>
      </w:r>
      <w:r w:rsidR="009C24D2" w:rsidRPr="009C24D2">
        <w:rPr>
          <w:rFonts w:cs="Arial"/>
          <w:color w:val="000000" w:themeColor="text1"/>
          <w:sz w:val="20"/>
        </w:rPr>
        <w:t>BTU/H</w:t>
      </w:r>
      <w:r w:rsidR="00241C07">
        <w:rPr>
          <w:rFonts w:cs="Arial"/>
          <w:color w:val="000000" w:themeColor="text1"/>
          <w:sz w:val="20"/>
        </w:rPr>
        <w:t xml:space="preserve"> </w:t>
      </w:r>
      <w:r w:rsidR="009C24D2" w:rsidRPr="009C24D2">
        <w:rPr>
          <w:rFonts w:cs="Arial"/>
          <w:color w:val="000000" w:themeColor="text1"/>
          <w:sz w:val="20"/>
        </w:rPr>
        <w:t>204.728498</w:t>
      </w:r>
    </w:p>
    <w:p w14:paraId="1A8DD536" w14:textId="32404C73" w:rsidR="004612BC" w:rsidRPr="007C6FD1" w:rsidRDefault="007C6FD1" w:rsidP="007C6FD1">
      <w:pPr>
        <w:pStyle w:val="StyleDefaultComplex10pt"/>
        <w:numPr>
          <w:ilvl w:val="3"/>
          <w:numId w:val="8"/>
        </w:numPr>
        <w:spacing w:before="120" w:after="0" w:line="276" w:lineRule="auto"/>
        <w:jc w:val="both"/>
        <w:rPr>
          <w:rFonts w:cs="Arial"/>
          <w:color w:val="000000" w:themeColor="text1"/>
          <w:sz w:val="20"/>
        </w:rPr>
      </w:pPr>
      <w:r w:rsidRPr="00C07D71">
        <w:rPr>
          <w:rFonts w:cs="Arial"/>
          <w:color w:val="000000" w:themeColor="text1"/>
          <w:sz w:val="20"/>
        </w:rPr>
        <w:t>A-Series FA, A-Series FAR</w:t>
      </w:r>
      <w:r w:rsidR="00861777">
        <w:rPr>
          <w:rFonts w:cs="Arial"/>
          <w:color w:val="000000" w:themeColor="text1"/>
          <w:sz w:val="20"/>
        </w:rPr>
        <w:t>:</w:t>
      </w:r>
      <w:r>
        <w:rPr>
          <w:rFonts w:cs="Arial"/>
          <w:color w:val="000000" w:themeColor="text1"/>
          <w:sz w:val="20"/>
        </w:rPr>
        <w:tab/>
      </w:r>
      <w:r>
        <w:rPr>
          <w:rFonts w:cs="Arial"/>
          <w:color w:val="000000" w:themeColor="text1"/>
          <w:sz w:val="20"/>
        </w:rPr>
        <w:tab/>
      </w:r>
      <w:r>
        <w:rPr>
          <w:rFonts w:cs="Arial"/>
          <w:color w:val="000000" w:themeColor="text1"/>
          <w:sz w:val="20"/>
        </w:rPr>
        <w:tab/>
      </w:r>
      <w:r w:rsidR="00AD723E" w:rsidRPr="007C6FD1">
        <w:rPr>
          <w:rFonts w:cs="Arial"/>
          <w:color w:val="000000" w:themeColor="text1"/>
          <w:sz w:val="20"/>
        </w:rPr>
        <w:t>500</w:t>
      </w:r>
      <w:r w:rsidR="009D032B" w:rsidRPr="007C6FD1">
        <w:rPr>
          <w:rFonts w:cs="Arial"/>
          <w:color w:val="000000" w:themeColor="text1"/>
          <w:sz w:val="20"/>
        </w:rPr>
        <w:t xml:space="preserve"> </w:t>
      </w:r>
      <w:r w:rsidR="00AD723E" w:rsidRPr="007C6FD1">
        <w:rPr>
          <w:rFonts w:cs="Arial"/>
          <w:color w:val="000000" w:themeColor="text1"/>
          <w:sz w:val="20"/>
        </w:rPr>
        <w:t>W</w:t>
      </w:r>
      <w:r w:rsidR="009D032B" w:rsidRPr="007C6FD1">
        <w:rPr>
          <w:rFonts w:cs="Arial"/>
          <w:color w:val="000000" w:themeColor="text1"/>
          <w:sz w:val="20"/>
        </w:rPr>
        <w:t>att</w:t>
      </w:r>
      <w:r w:rsidR="009353CD" w:rsidRPr="007C6FD1">
        <w:rPr>
          <w:rFonts w:cs="Arial"/>
          <w:color w:val="000000" w:themeColor="text1"/>
          <w:sz w:val="20"/>
        </w:rPr>
        <w:t xml:space="preserve"> /</w:t>
      </w:r>
      <w:r w:rsidR="009353CD" w:rsidRPr="007C6FD1">
        <w:rPr>
          <w:color w:val="auto"/>
          <w:sz w:val="22"/>
          <w:szCs w:val="22"/>
          <w:lang w:eastAsia="en-US"/>
        </w:rPr>
        <w:t xml:space="preserve"> </w:t>
      </w:r>
      <w:r w:rsidR="009353CD" w:rsidRPr="007C6FD1">
        <w:rPr>
          <w:rFonts w:cs="Arial"/>
          <w:color w:val="000000" w:themeColor="text1"/>
          <w:sz w:val="20"/>
        </w:rPr>
        <w:t>BTU/H 699.4890348</w:t>
      </w:r>
    </w:p>
    <w:p w14:paraId="05555ED2" w14:textId="0C3ADA9E" w:rsidR="00D72EFC" w:rsidRPr="00C07D71" w:rsidRDefault="00146F93" w:rsidP="009D032B">
      <w:pPr>
        <w:pStyle w:val="StyleDefaultComplex10pt"/>
        <w:spacing w:before="120" w:after="0" w:line="276" w:lineRule="auto"/>
        <w:ind w:left="1440"/>
        <w:jc w:val="both"/>
        <w:rPr>
          <w:rFonts w:cs="Arial"/>
          <w:color w:val="000000" w:themeColor="text1"/>
          <w:sz w:val="20"/>
        </w:rPr>
      </w:pP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r w:rsidRPr="00C07D71">
        <w:rPr>
          <w:rFonts w:cs="Arial"/>
          <w:color w:val="000000" w:themeColor="text1"/>
          <w:sz w:val="20"/>
        </w:rPr>
        <w:tab/>
      </w:r>
    </w:p>
    <w:p w14:paraId="37234B79"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 xml:space="preserve">OPTIONAL EQUIPMENT </w:t>
      </w:r>
    </w:p>
    <w:p w14:paraId="601328BD" w14:textId="77777777" w:rsidR="00D72EFC" w:rsidRDefault="00D72EFC" w:rsidP="007C166A">
      <w:pPr>
        <w:pStyle w:val="StyleDefaultComplex10pt"/>
        <w:numPr>
          <w:ilvl w:val="2"/>
          <w:numId w:val="8"/>
        </w:numPr>
        <w:spacing w:before="240" w:after="0" w:line="276" w:lineRule="auto"/>
        <w:jc w:val="both"/>
        <w:rPr>
          <w:rFonts w:cs="Arial"/>
          <w:sz w:val="20"/>
        </w:rPr>
      </w:pPr>
      <w:r>
        <w:rPr>
          <w:rFonts w:cs="Arial"/>
          <w:sz w:val="20"/>
        </w:rPr>
        <w:t>The NVR shall have optional expansion capability for alarm inputs and outputs.</w:t>
      </w:r>
    </w:p>
    <w:p w14:paraId="1BBE1917" w14:textId="77777777" w:rsidR="0079572E" w:rsidRDefault="0079572E" w:rsidP="00D72EFC">
      <w:pPr>
        <w:spacing w:after="180" w:line="276" w:lineRule="auto"/>
        <w:jc w:val="center"/>
        <w:rPr>
          <w:rFonts w:cs="Arial"/>
          <w:b/>
          <w:szCs w:val="16"/>
        </w:rPr>
      </w:pPr>
      <w:bookmarkStart w:id="16" w:name="_Toc173721624"/>
    </w:p>
    <w:p w14:paraId="3223F7B2" w14:textId="1DE2AAC5" w:rsidR="00D72EFC" w:rsidRDefault="00D72EFC" w:rsidP="00D72EFC">
      <w:pPr>
        <w:spacing w:after="180" w:line="276" w:lineRule="auto"/>
        <w:jc w:val="center"/>
        <w:rPr>
          <w:rFonts w:cs="Arial"/>
          <w:b/>
          <w:szCs w:val="16"/>
        </w:rPr>
      </w:pPr>
      <w:r w:rsidRPr="00C67DDD">
        <w:rPr>
          <w:rFonts w:cs="Arial"/>
          <w:b/>
          <w:szCs w:val="16"/>
        </w:rPr>
        <w:t>END OF SECTIO</w:t>
      </w:r>
      <w:bookmarkEnd w:id="16"/>
      <w:r w:rsidRPr="00C67DDD">
        <w:rPr>
          <w:rFonts w:cs="Arial"/>
          <w:b/>
          <w:szCs w:val="16"/>
        </w:rPr>
        <w:t>N</w:t>
      </w:r>
    </w:p>
    <w:p w14:paraId="68694CA5" w14:textId="77777777" w:rsidR="00B92A47" w:rsidRPr="00B92A47" w:rsidRDefault="00B92A47" w:rsidP="00D72EFC">
      <w:pPr>
        <w:spacing w:after="180" w:line="276" w:lineRule="auto"/>
        <w:jc w:val="center"/>
        <w:rPr>
          <w:rFonts w:cs="Arial"/>
          <w:b/>
          <w:szCs w:val="16"/>
        </w:rPr>
      </w:pPr>
    </w:p>
    <w:p w14:paraId="28E23F68" w14:textId="1D853F1A" w:rsidR="00D72EFC" w:rsidRPr="000A0144" w:rsidRDefault="00D72EFC" w:rsidP="000A0144">
      <w:pPr>
        <w:pStyle w:val="ListParagraph"/>
        <w:numPr>
          <w:ilvl w:val="0"/>
          <w:numId w:val="8"/>
        </w:numPr>
        <w:spacing w:line="276" w:lineRule="auto"/>
        <w:rPr>
          <w:rFonts w:ascii="Arial" w:hAnsi="Arial" w:cs="Arial"/>
          <w:b/>
        </w:rPr>
      </w:pPr>
      <w:r w:rsidRPr="000A0144">
        <w:rPr>
          <w:rFonts w:cs="Arial"/>
          <w:szCs w:val="16"/>
        </w:rPr>
        <w:t xml:space="preserve">   </w:t>
      </w:r>
      <w:r w:rsidRPr="000A0144">
        <w:rPr>
          <w:rFonts w:ascii="Arial" w:hAnsi="Arial" w:cs="Arial"/>
          <w:b/>
        </w:rPr>
        <w:t>EXECUTION</w:t>
      </w:r>
    </w:p>
    <w:p w14:paraId="0AA74729" w14:textId="2A3CB802" w:rsidR="00D72EFC" w:rsidRPr="00C67DDD" w:rsidRDefault="00D72EFC" w:rsidP="00C67DDD">
      <w:pPr>
        <w:pStyle w:val="ListParagraph"/>
        <w:numPr>
          <w:ilvl w:val="1"/>
          <w:numId w:val="8"/>
        </w:numPr>
        <w:spacing w:before="240" w:after="240" w:line="276" w:lineRule="auto"/>
        <w:rPr>
          <w:rFonts w:ascii="Arial" w:hAnsi="Arial" w:cs="Arial"/>
          <w:b/>
        </w:rPr>
      </w:pPr>
      <w:r w:rsidRPr="00C67DDD">
        <w:rPr>
          <w:rFonts w:ascii="Arial" w:hAnsi="Arial" w:cs="Arial"/>
          <w:b/>
          <w:bCs/>
        </w:rPr>
        <w:t>INSTALLATION</w:t>
      </w:r>
    </w:p>
    <w:p w14:paraId="4E61A338" w14:textId="27210B73" w:rsidR="00D72EFC" w:rsidRPr="000A0144" w:rsidRDefault="00D72EFC" w:rsidP="00C67DDD">
      <w:pPr>
        <w:pStyle w:val="ListParagraph"/>
        <w:numPr>
          <w:ilvl w:val="2"/>
          <w:numId w:val="8"/>
        </w:numPr>
        <w:spacing w:before="120" w:line="276" w:lineRule="auto"/>
        <w:rPr>
          <w:rFonts w:ascii="Arial" w:hAnsi="Arial" w:cs="Arial"/>
        </w:rPr>
      </w:pPr>
      <w:r w:rsidRPr="000A0144">
        <w:rPr>
          <w:rFonts w:ascii="Arial" w:hAnsi="Arial" w:cs="Arial"/>
        </w:rPr>
        <w:t>Contractor shall comply with all Manufacturer installation guidelines.</w:t>
      </w:r>
    </w:p>
    <w:p w14:paraId="12BF8572" w14:textId="77777777" w:rsidR="00D72EFC" w:rsidRDefault="00D72EFC" w:rsidP="00C67DDD">
      <w:pPr>
        <w:pStyle w:val="ListParagraph"/>
        <w:numPr>
          <w:ilvl w:val="2"/>
          <w:numId w:val="8"/>
        </w:numPr>
        <w:spacing w:before="120" w:line="276" w:lineRule="auto"/>
        <w:ind w:left="1080" w:hanging="360"/>
        <w:rPr>
          <w:rFonts w:ascii="Arial" w:hAnsi="Arial" w:cs="Arial"/>
        </w:rPr>
      </w:pPr>
      <w:r>
        <w:rPr>
          <w:rFonts w:ascii="Arial" w:hAnsi="Arial" w:cs="Arial"/>
        </w:rPr>
        <w:t>Contractor personnel shall comply with all applicable state and local licensing requirements.</w:t>
      </w:r>
    </w:p>
    <w:p w14:paraId="586F21AE" w14:textId="0BE37D4D" w:rsidR="00D72EFC" w:rsidRPr="00C67DDD" w:rsidRDefault="00D72EFC" w:rsidP="00C67DDD">
      <w:pPr>
        <w:pStyle w:val="ListParagraph"/>
        <w:numPr>
          <w:ilvl w:val="1"/>
          <w:numId w:val="8"/>
        </w:numPr>
        <w:spacing w:before="240" w:line="276" w:lineRule="auto"/>
        <w:rPr>
          <w:rFonts w:ascii="Arial" w:hAnsi="Arial" w:cs="Arial"/>
          <w:b/>
        </w:rPr>
      </w:pPr>
      <w:r w:rsidRPr="00C67DDD">
        <w:rPr>
          <w:rFonts w:ascii="Arial" w:hAnsi="Arial" w:cs="Arial"/>
          <w:b/>
        </w:rPr>
        <w:t>STORAGE</w:t>
      </w:r>
    </w:p>
    <w:p w14:paraId="3A6C040D" w14:textId="17BFBFAE" w:rsidR="00D72EFC" w:rsidRPr="00C67DDD" w:rsidRDefault="00D72EFC" w:rsidP="00C67DDD">
      <w:pPr>
        <w:pStyle w:val="ListParagraph"/>
        <w:numPr>
          <w:ilvl w:val="2"/>
          <w:numId w:val="8"/>
        </w:numPr>
        <w:spacing w:before="120" w:line="276" w:lineRule="auto"/>
        <w:rPr>
          <w:rFonts w:cs="Arial"/>
        </w:rPr>
      </w:pPr>
      <w:r w:rsidRPr="00C67DDD">
        <w:rPr>
          <w:rFonts w:ascii="Arial" w:hAnsi="Arial" w:cs="Arial"/>
        </w:rPr>
        <w:t>Hardware shall be stored in an environment where temperature and humidity are in the range</w:t>
      </w:r>
      <w:r w:rsidR="000A0144" w:rsidRPr="00C67DDD">
        <w:rPr>
          <w:rFonts w:ascii="Arial" w:hAnsi="Arial" w:cs="Arial"/>
        </w:rPr>
        <w:t xml:space="preserve"> </w:t>
      </w:r>
      <w:r w:rsidRPr="00C67DDD">
        <w:rPr>
          <w:rFonts w:ascii="Arial" w:hAnsi="Arial" w:cs="Arial"/>
        </w:rPr>
        <w:t>specified by the hardware manufacturer.</w:t>
      </w:r>
      <w:r w:rsidRPr="00753439">
        <w:t xml:space="preserve"> </w:t>
      </w:r>
    </w:p>
    <w:p w14:paraId="5CE43984" w14:textId="77777777" w:rsidR="00D72EFC" w:rsidRPr="00753439" w:rsidRDefault="00D72EFC" w:rsidP="00D72EFC">
      <w:pPr>
        <w:spacing w:line="276" w:lineRule="auto"/>
        <w:jc w:val="center"/>
      </w:pPr>
    </w:p>
    <w:p w14:paraId="3A7F7224" w14:textId="77777777" w:rsidR="00D72EFC" w:rsidRPr="00C67DDD" w:rsidRDefault="00D72EFC" w:rsidP="00D72EFC">
      <w:pPr>
        <w:spacing w:line="276" w:lineRule="auto"/>
        <w:jc w:val="center"/>
        <w:rPr>
          <w:rFonts w:cs="Arial"/>
          <w:b/>
          <w:noProof/>
          <w:sz w:val="16"/>
          <w:szCs w:val="20"/>
        </w:rPr>
      </w:pPr>
      <w:r w:rsidRPr="00C67DDD">
        <w:rPr>
          <w:rFonts w:cs="Arial"/>
          <w:b/>
        </w:rPr>
        <w:t>END OF SECTION</w:t>
      </w:r>
    </w:p>
    <w:p w14:paraId="464AAC37" w14:textId="77777777" w:rsidR="00D72EFC" w:rsidRPr="00BE37C3" w:rsidRDefault="00D72EFC" w:rsidP="00D72EFC">
      <w:pPr>
        <w:spacing w:after="180"/>
        <w:ind w:left="1440"/>
        <w:jc w:val="center"/>
        <w:rPr>
          <w:rFonts w:cs="Arial"/>
          <w:noProof/>
          <w:sz w:val="16"/>
          <w:szCs w:val="20"/>
        </w:rPr>
      </w:pPr>
    </w:p>
    <w:p w14:paraId="39BD8B5A" w14:textId="77777777" w:rsidR="0097142F" w:rsidRDefault="0097142F"/>
    <w:sectPr w:rsidR="0097142F" w:rsidSect="001C6766">
      <w:headerReference w:type="default" r:id="rId18"/>
      <w:footerReference w:type="default" r:id="rId19"/>
      <w:pgSz w:w="12240" w:h="15840"/>
      <w:pgMar w:top="1440" w:right="270" w:bottom="1260" w:left="540" w:header="720" w:footer="495"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1952C" w14:textId="77777777" w:rsidR="009370FB" w:rsidRDefault="009370FB" w:rsidP="00615867">
      <w:pPr>
        <w:spacing w:after="0"/>
      </w:pPr>
      <w:r>
        <w:separator/>
      </w:r>
    </w:p>
  </w:endnote>
  <w:endnote w:type="continuationSeparator" w:id="0">
    <w:p w14:paraId="79FA4131" w14:textId="77777777" w:rsidR="009370FB" w:rsidRDefault="009370FB" w:rsidP="006158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9257" w14:textId="77777777" w:rsidR="0097142F" w:rsidRDefault="0097142F" w:rsidP="003C72BD">
    <w:pPr>
      <w:pStyle w:val="Footer"/>
      <w:tabs>
        <w:tab w:val="clear" w:pos="4320"/>
        <w:tab w:val="clear" w:pos="8640"/>
        <w:tab w:val="center" w:pos="4680"/>
        <w:tab w:val="right" w:pos="10170"/>
      </w:tabs>
      <w:ind w:right="360"/>
    </w:pPr>
  </w:p>
  <w:p w14:paraId="53A012BB" w14:textId="6AAC5FA7" w:rsidR="007306D2" w:rsidRDefault="008E7DED" w:rsidP="007306D2">
    <w:pPr>
      <w:pStyle w:val="Footer"/>
      <w:tabs>
        <w:tab w:val="clear" w:pos="4320"/>
        <w:tab w:val="clear" w:pos="8640"/>
        <w:tab w:val="center" w:pos="4500"/>
        <w:tab w:val="right" w:pos="10170"/>
      </w:tabs>
      <w:ind w:right="360"/>
      <w:jc w:val="both"/>
    </w:pPr>
    <w:r>
      <w:t>A</w:t>
    </w:r>
    <w:r w:rsidR="00983BD7">
      <w:t>-Series</w:t>
    </w:r>
    <w:r w:rsidR="00FB3835">
      <w:tab/>
    </w:r>
    <w:r w:rsidR="00FB3835">
      <w:tab/>
      <w:t xml:space="preserve">           </w:t>
    </w:r>
    <w:r w:rsidR="00983BD7">
      <w:t>Video Network Recorder</w:t>
    </w:r>
    <w:r w:rsidR="00F60762">
      <w:t>s</w:t>
    </w:r>
  </w:p>
  <w:p w14:paraId="54FA858E" w14:textId="6978F200" w:rsidR="0097142F" w:rsidRDefault="007B1252" w:rsidP="007306D2">
    <w:pPr>
      <w:pStyle w:val="Footer"/>
      <w:tabs>
        <w:tab w:val="clear" w:pos="4320"/>
        <w:tab w:val="clear" w:pos="8640"/>
        <w:tab w:val="center" w:pos="4500"/>
        <w:tab w:val="right" w:pos="10170"/>
      </w:tabs>
      <w:ind w:right="360"/>
      <w:jc w:val="both"/>
    </w:pPr>
    <w:r>
      <w:t>Dec</w:t>
    </w:r>
    <w:r w:rsidR="0044235B">
      <w:t>ember</w:t>
    </w:r>
    <w:r w:rsidR="007306D2">
      <w:t xml:space="preserve"> </w:t>
    </w:r>
    <w:r w:rsidR="00AE695F">
      <w:t>202</w:t>
    </w:r>
    <w:r w:rsidR="00F777E1">
      <w:t>5</w:t>
    </w:r>
    <w:r w:rsidR="00983BD7">
      <w:tab/>
    </w:r>
    <w:r w:rsidR="00983BD7">
      <w:tab/>
      <w:t xml:space="preserve">28 23 19 - </w:t>
    </w:r>
    <w:r w:rsidR="00983BD7">
      <w:fldChar w:fldCharType="begin"/>
    </w:r>
    <w:r w:rsidR="00983BD7">
      <w:instrText xml:space="preserve"> PAGE   \* MERGEFORMAT </w:instrText>
    </w:r>
    <w:r w:rsidR="00983BD7">
      <w:fldChar w:fldCharType="separate"/>
    </w:r>
    <w:r w:rsidR="00983BD7">
      <w:rPr>
        <w:noProof/>
      </w:rPr>
      <w:t>8</w:t>
    </w:r>
    <w:r w:rsidR="00983BD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EC19" w14:textId="77777777" w:rsidR="009370FB" w:rsidRDefault="009370FB" w:rsidP="00615867">
      <w:pPr>
        <w:spacing w:after="0"/>
      </w:pPr>
      <w:r>
        <w:separator/>
      </w:r>
    </w:p>
  </w:footnote>
  <w:footnote w:type="continuationSeparator" w:id="0">
    <w:p w14:paraId="0CB2D16A" w14:textId="77777777" w:rsidR="009370FB" w:rsidRDefault="009370FB" w:rsidP="006158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6906" w14:textId="77777777" w:rsidR="0097142F" w:rsidRDefault="00983BD7" w:rsidP="00635DA8">
    <w:pPr>
      <w:pStyle w:val="Header"/>
      <w:jc w:val="right"/>
    </w:pPr>
    <w:r>
      <w:t>GUIDE SPECIFICATION</w:t>
    </w:r>
  </w:p>
  <w:p w14:paraId="2FF8C6AD" w14:textId="77777777" w:rsidR="0097142F" w:rsidRPr="003C72BD" w:rsidRDefault="00983BD7" w:rsidP="00635DA8">
    <w:pPr>
      <w:pStyle w:val="Header"/>
      <w:jc w:val="right"/>
    </w:pPr>
    <w:r>
      <w:t>Section 28 23 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C75"/>
    <w:multiLevelType w:val="multilevel"/>
    <w:tmpl w:val="E940C018"/>
    <w:lvl w:ilvl="0">
      <w:start w:val="1"/>
      <w:numFmt w:val="decimal"/>
      <w:lvlText w:val="%1"/>
      <w:lvlJc w:val="left"/>
      <w:pPr>
        <w:ind w:left="600" w:hanging="600"/>
      </w:pPr>
      <w:rPr>
        <w:rFonts w:hint="default"/>
      </w:rPr>
    </w:lvl>
    <w:lvl w:ilvl="1">
      <w:start w:val="1"/>
      <w:numFmt w:val="decimal"/>
      <w:lvlText w:val="%1.%2"/>
      <w:lvlJc w:val="left"/>
      <w:pPr>
        <w:ind w:left="810" w:hanging="60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800" w:hanging="720"/>
      </w:pPr>
      <w:rPr>
        <w:rFonts w:hint="default"/>
        <w:i w:val="0"/>
      </w:rPr>
    </w:lvl>
    <w:lvl w:ilvl="4">
      <w:start w:val="1"/>
      <w:numFmt w:val="decimal"/>
      <w:lvlText w:val="%1.%2.%3.%4.%5"/>
      <w:lvlJc w:val="left"/>
      <w:pPr>
        <w:ind w:left="216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9AD6691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940"/>
        </w:tabs>
        <w:ind w:left="36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i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15F763F2"/>
    <w:multiLevelType w:val="multilevel"/>
    <w:tmpl w:val="F0DA9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AE22B6"/>
    <w:multiLevelType w:val="multilevel"/>
    <w:tmpl w:val="CEC051A4"/>
    <w:lvl w:ilvl="0">
      <w:start w:val="1"/>
      <w:numFmt w:val="decimal"/>
      <w:lvlText w:val="%1."/>
      <w:lvlJc w:val="left"/>
      <w:pPr>
        <w:ind w:left="360" w:hanging="360"/>
      </w:pPr>
      <w:rPr>
        <w:rFonts w:ascii="Arial" w:hAnsi="Arial" w:cs="Arial" w:hint="default"/>
      </w:rPr>
    </w:lvl>
    <w:lvl w:ilvl="1">
      <w:start w:val="1"/>
      <w:numFmt w:val="decimal"/>
      <w:lvlText w:val="%1.%2."/>
      <w:lvlJc w:val="left"/>
      <w:pPr>
        <w:ind w:left="720" w:hanging="360"/>
      </w:pPr>
      <w:rPr>
        <w:rFonts w:ascii="Arial" w:hAnsi="Arial" w:cs="Arial" w:hint="default"/>
        <w:b/>
        <w:i w:val="0"/>
      </w:rPr>
    </w:lvl>
    <w:lvl w:ilvl="2">
      <w:start w:val="1"/>
      <w:numFmt w:val="decimal"/>
      <w:lvlText w:val="%1.%2.%3."/>
      <w:lvlJc w:val="left"/>
      <w:pPr>
        <w:ind w:left="1440" w:hanging="720"/>
      </w:pPr>
      <w:rPr>
        <w:rFonts w:ascii="Arial" w:hAnsi="Arial" w:cs="Arial"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F87023"/>
    <w:multiLevelType w:val="multilevel"/>
    <w:tmpl w:val="FAE604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7B6657"/>
    <w:multiLevelType w:val="multilevel"/>
    <w:tmpl w:val="C9D21D4C"/>
    <w:lvl w:ilvl="0">
      <w:start w:val="2"/>
      <w:numFmt w:val="decimal"/>
      <w:lvlText w:val="%1"/>
      <w:lvlJc w:val="left"/>
      <w:pPr>
        <w:ind w:left="765" w:hanging="765"/>
      </w:pPr>
      <w:rPr>
        <w:rFonts w:hint="default"/>
      </w:rPr>
    </w:lvl>
    <w:lvl w:ilvl="1">
      <w:start w:val="2"/>
      <w:numFmt w:val="decimal"/>
      <w:lvlText w:val="%1.%2"/>
      <w:lvlJc w:val="left"/>
      <w:pPr>
        <w:ind w:left="1035" w:hanging="765"/>
      </w:pPr>
      <w:rPr>
        <w:rFonts w:hint="default"/>
      </w:rPr>
    </w:lvl>
    <w:lvl w:ilvl="2">
      <w:start w:val="2"/>
      <w:numFmt w:val="decimal"/>
      <w:lvlText w:val="%1.%2.%3"/>
      <w:lvlJc w:val="left"/>
      <w:pPr>
        <w:ind w:left="1305" w:hanging="765"/>
      </w:pPr>
      <w:rPr>
        <w:rFonts w:hint="default"/>
      </w:rPr>
    </w:lvl>
    <w:lvl w:ilvl="3">
      <w:start w:val="9"/>
      <w:numFmt w:val="decimal"/>
      <w:lvlText w:val="%1.%2.%3.%4"/>
      <w:lvlJc w:val="left"/>
      <w:pPr>
        <w:ind w:left="157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5E3B55AA"/>
    <w:multiLevelType w:val="multilevel"/>
    <w:tmpl w:val="25B60B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E34705"/>
    <w:multiLevelType w:val="multilevel"/>
    <w:tmpl w:val="7DFCA638"/>
    <w:lvl w:ilvl="0">
      <w:start w:val="2"/>
      <w:numFmt w:val="decimal"/>
      <w:lvlText w:val="%1"/>
      <w:lvlJc w:val="left"/>
      <w:pPr>
        <w:ind w:left="1056" w:hanging="1056"/>
      </w:pPr>
      <w:rPr>
        <w:rFonts w:hint="default"/>
      </w:rPr>
    </w:lvl>
    <w:lvl w:ilvl="1">
      <w:start w:val="2"/>
      <w:numFmt w:val="decimal"/>
      <w:lvlText w:val="%1.%2"/>
      <w:lvlJc w:val="left"/>
      <w:pPr>
        <w:ind w:left="1344" w:hanging="1056"/>
      </w:pPr>
      <w:rPr>
        <w:rFonts w:hint="default"/>
      </w:rPr>
    </w:lvl>
    <w:lvl w:ilvl="2">
      <w:start w:val="2"/>
      <w:numFmt w:val="decimal"/>
      <w:lvlText w:val="%1.%2.%3"/>
      <w:lvlJc w:val="left"/>
      <w:pPr>
        <w:ind w:left="1632" w:hanging="1056"/>
      </w:pPr>
      <w:rPr>
        <w:rFonts w:hint="default"/>
      </w:rPr>
    </w:lvl>
    <w:lvl w:ilvl="3">
      <w:start w:val="11"/>
      <w:numFmt w:val="decimal"/>
      <w:lvlText w:val="%1.%2.%3.%4"/>
      <w:lvlJc w:val="left"/>
      <w:pPr>
        <w:ind w:left="1920" w:hanging="1056"/>
      </w:pPr>
      <w:rPr>
        <w:rFonts w:hint="default"/>
      </w:rPr>
    </w:lvl>
    <w:lvl w:ilvl="4">
      <w:start w:val="7"/>
      <w:numFmt w:val="decimal"/>
      <w:lvlText w:val="%1.%2.%3.%4.%5"/>
      <w:lvlJc w:val="left"/>
      <w:pPr>
        <w:ind w:left="2232"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0" w15:restartNumberingAfterBreak="0">
    <w:nsid w:val="6AC26CCC"/>
    <w:multiLevelType w:val="multilevel"/>
    <w:tmpl w:val="98E889F4"/>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ascii="Arial" w:hAnsi="Arial" w:cs="Arial"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7A8C1A04"/>
    <w:multiLevelType w:val="multilevel"/>
    <w:tmpl w:val="B49A2E5E"/>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rPr>
    </w:lvl>
    <w:lvl w:ilvl="3">
      <w:start w:val="1"/>
      <w:numFmt w:val="decimal"/>
      <w:lvlText w:val="%4."/>
      <w:lvlJc w:val="left"/>
      <w:pPr>
        <w:tabs>
          <w:tab w:val="num" w:pos="2020"/>
        </w:tabs>
        <w:ind w:left="1440" w:hanging="360"/>
      </w:pPr>
      <w:rPr>
        <w:rFonts w:cs="Times New Roman" w:hint="default"/>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num w:numId="1" w16cid:durableId="18316599">
    <w:abstractNumId w:val="11"/>
  </w:num>
  <w:num w:numId="2" w16cid:durableId="1843470259">
    <w:abstractNumId w:val="3"/>
  </w:num>
  <w:num w:numId="3" w16cid:durableId="107741988">
    <w:abstractNumId w:val="2"/>
  </w:num>
  <w:num w:numId="4" w16cid:durableId="668337996">
    <w:abstractNumId w:val="10"/>
  </w:num>
  <w:num w:numId="5" w16cid:durableId="1144733181">
    <w:abstractNumId w:val="1"/>
  </w:num>
  <w:num w:numId="6" w16cid:durableId="336005010">
    <w:abstractNumId w:val="4"/>
  </w:num>
  <w:num w:numId="7" w16cid:durableId="2100903004">
    <w:abstractNumId w:val="8"/>
  </w:num>
  <w:num w:numId="8" w16cid:durableId="1981228049">
    <w:abstractNumId w:val="5"/>
  </w:num>
  <w:num w:numId="9" w16cid:durableId="2136948210">
    <w:abstractNumId w:val="0"/>
  </w:num>
  <w:num w:numId="10" w16cid:durableId="1584412855">
    <w:abstractNumId w:val="6"/>
  </w:num>
  <w:num w:numId="11" w16cid:durableId="1520394331">
    <w:abstractNumId w:val="7"/>
  </w:num>
  <w:num w:numId="12" w16cid:durableId="1087263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FC"/>
    <w:rsid w:val="0000263F"/>
    <w:rsid w:val="00003F4A"/>
    <w:rsid w:val="00005A48"/>
    <w:rsid w:val="000065DA"/>
    <w:rsid w:val="00016DDD"/>
    <w:rsid w:val="00022239"/>
    <w:rsid w:val="0002469C"/>
    <w:rsid w:val="00032F67"/>
    <w:rsid w:val="00034916"/>
    <w:rsid w:val="00047CBC"/>
    <w:rsid w:val="00057389"/>
    <w:rsid w:val="00057F45"/>
    <w:rsid w:val="000642F2"/>
    <w:rsid w:val="00072912"/>
    <w:rsid w:val="00074DEE"/>
    <w:rsid w:val="00083512"/>
    <w:rsid w:val="0008762B"/>
    <w:rsid w:val="0009336B"/>
    <w:rsid w:val="000973D7"/>
    <w:rsid w:val="000A0144"/>
    <w:rsid w:val="000A18EE"/>
    <w:rsid w:val="000A4C50"/>
    <w:rsid w:val="000A6003"/>
    <w:rsid w:val="000B2E0F"/>
    <w:rsid w:val="000B61E0"/>
    <w:rsid w:val="000B71FB"/>
    <w:rsid w:val="000C1DD8"/>
    <w:rsid w:val="000D20D8"/>
    <w:rsid w:val="000E652D"/>
    <w:rsid w:val="000F342B"/>
    <w:rsid w:val="00111EEF"/>
    <w:rsid w:val="00114031"/>
    <w:rsid w:val="0011470D"/>
    <w:rsid w:val="00122D9E"/>
    <w:rsid w:val="001267DE"/>
    <w:rsid w:val="00131727"/>
    <w:rsid w:val="00146F93"/>
    <w:rsid w:val="00147ACE"/>
    <w:rsid w:val="001503A7"/>
    <w:rsid w:val="00155013"/>
    <w:rsid w:val="0015546F"/>
    <w:rsid w:val="0016240B"/>
    <w:rsid w:val="00181875"/>
    <w:rsid w:val="00194E58"/>
    <w:rsid w:val="001A5BEB"/>
    <w:rsid w:val="001A5D8A"/>
    <w:rsid w:val="001B0B86"/>
    <w:rsid w:val="001B118A"/>
    <w:rsid w:val="001C4621"/>
    <w:rsid w:val="001C4B5D"/>
    <w:rsid w:val="001C6766"/>
    <w:rsid w:val="001D505A"/>
    <w:rsid w:val="001E09C4"/>
    <w:rsid w:val="001E1AFF"/>
    <w:rsid w:val="001F6285"/>
    <w:rsid w:val="00201E06"/>
    <w:rsid w:val="00202F83"/>
    <w:rsid w:val="0021725F"/>
    <w:rsid w:val="00222DF6"/>
    <w:rsid w:val="00223F2B"/>
    <w:rsid w:val="00241C07"/>
    <w:rsid w:val="00250888"/>
    <w:rsid w:val="00256EF0"/>
    <w:rsid w:val="00261C1D"/>
    <w:rsid w:val="002728CA"/>
    <w:rsid w:val="0028149F"/>
    <w:rsid w:val="00285AF9"/>
    <w:rsid w:val="00292324"/>
    <w:rsid w:val="00295448"/>
    <w:rsid w:val="00297E63"/>
    <w:rsid w:val="002A1CD8"/>
    <w:rsid w:val="002A4982"/>
    <w:rsid w:val="002C343D"/>
    <w:rsid w:val="002C527B"/>
    <w:rsid w:val="002D0461"/>
    <w:rsid w:val="003047EF"/>
    <w:rsid w:val="00304F63"/>
    <w:rsid w:val="00305F20"/>
    <w:rsid w:val="0031175A"/>
    <w:rsid w:val="0031427E"/>
    <w:rsid w:val="00316A2D"/>
    <w:rsid w:val="00317C4B"/>
    <w:rsid w:val="00321C4F"/>
    <w:rsid w:val="00326196"/>
    <w:rsid w:val="00326366"/>
    <w:rsid w:val="00326C6C"/>
    <w:rsid w:val="003364AD"/>
    <w:rsid w:val="00345042"/>
    <w:rsid w:val="0035329A"/>
    <w:rsid w:val="0035759C"/>
    <w:rsid w:val="00363BD1"/>
    <w:rsid w:val="0036708E"/>
    <w:rsid w:val="00367535"/>
    <w:rsid w:val="0037033E"/>
    <w:rsid w:val="0037482A"/>
    <w:rsid w:val="00397184"/>
    <w:rsid w:val="003A18F6"/>
    <w:rsid w:val="003B0567"/>
    <w:rsid w:val="003B421E"/>
    <w:rsid w:val="003B61B5"/>
    <w:rsid w:val="003B698E"/>
    <w:rsid w:val="003C1322"/>
    <w:rsid w:val="003C21F9"/>
    <w:rsid w:val="003C26AE"/>
    <w:rsid w:val="003C3DF8"/>
    <w:rsid w:val="003D0337"/>
    <w:rsid w:val="003D351F"/>
    <w:rsid w:val="003D4BBD"/>
    <w:rsid w:val="003D5276"/>
    <w:rsid w:val="003E5000"/>
    <w:rsid w:val="00400720"/>
    <w:rsid w:val="0040401D"/>
    <w:rsid w:val="00404CDA"/>
    <w:rsid w:val="00415809"/>
    <w:rsid w:val="004208B3"/>
    <w:rsid w:val="004354CF"/>
    <w:rsid w:val="0044044E"/>
    <w:rsid w:val="00440BC7"/>
    <w:rsid w:val="004416EC"/>
    <w:rsid w:val="0044235B"/>
    <w:rsid w:val="004525F3"/>
    <w:rsid w:val="0045353A"/>
    <w:rsid w:val="00455FD5"/>
    <w:rsid w:val="004612BC"/>
    <w:rsid w:val="00466C47"/>
    <w:rsid w:val="00482E73"/>
    <w:rsid w:val="0049171F"/>
    <w:rsid w:val="004951B5"/>
    <w:rsid w:val="004A18FC"/>
    <w:rsid w:val="004A47B6"/>
    <w:rsid w:val="004B1202"/>
    <w:rsid w:val="004C057C"/>
    <w:rsid w:val="004C0ADA"/>
    <w:rsid w:val="004C3AED"/>
    <w:rsid w:val="004C6B9C"/>
    <w:rsid w:val="004D54D7"/>
    <w:rsid w:val="004E647C"/>
    <w:rsid w:val="004F4AC7"/>
    <w:rsid w:val="004F6889"/>
    <w:rsid w:val="0050344E"/>
    <w:rsid w:val="005057E7"/>
    <w:rsid w:val="00513346"/>
    <w:rsid w:val="00516A73"/>
    <w:rsid w:val="00525C43"/>
    <w:rsid w:val="005270DF"/>
    <w:rsid w:val="005300B9"/>
    <w:rsid w:val="00530EFD"/>
    <w:rsid w:val="005350A7"/>
    <w:rsid w:val="0054242F"/>
    <w:rsid w:val="00547006"/>
    <w:rsid w:val="00553C3D"/>
    <w:rsid w:val="00563018"/>
    <w:rsid w:val="00563430"/>
    <w:rsid w:val="00563BB5"/>
    <w:rsid w:val="00572900"/>
    <w:rsid w:val="00577DDA"/>
    <w:rsid w:val="005867EB"/>
    <w:rsid w:val="00586BD1"/>
    <w:rsid w:val="00594F45"/>
    <w:rsid w:val="005A0319"/>
    <w:rsid w:val="005A6D44"/>
    <w:rsid w:val="005B1117"/>
    <w:rsid w:val="005D1202"/>
    <w:rsid w:val="005D43A6"/>
    <w:rsid w:val="005D5C00"/>
    <w:rsid w:val="005E5250"/>
    <w:rsid w:val="005F166D"/>
    <w:rsid w:val="005F3AEC"/>
    <w:rsid w:val="005F6F5F"/>
    <w:rsid w:val="00600604"/>
    <w:rsid w:val="00615867"/>
    <w:rsid w:val="00621C61"/>
    <w:rsid w:val="006271C4"/>
    <w:rsid w:val="006275BB"/>
    <w:rsid w:val="006317B8"/>
    <w:rsid w:val="00632773"/>
    <w:rsid w:val="00645974"/>
    <w:rsid w:val="00645EB3"/>
    <w:rsid w:val="0065165E"/>
    <w:rsid w:val="006561EB"/>
    <w:rsid w:val="00665DB8"/>
    <w:rsid w:val="00665E8C"/>
    <w:rsid w:val="0067765D"/>
    <w:rsid w:val="006857A0"/>
    <w:rsid w:val="006863E4"/>
    <w:rsid w:val="006905D8"/>
    <w:rsid w:val="006972A5"/>
    <w:rsid w:val="006A1331"/>
    <w:rsid w:val="006A7C6B"/>
    <w:rsid w:val="006B1CE5"/>
    <w:rsid w:val="006B6D6C"/>
    <w:rsid w:val="006C5418"/>
    <w:rsid w:val="006C7863"/>
    <w:rsid w:val="006C7C84"/>
    <w:rsid w:val="006D47BB"/>
    <w:rsid w:val="006D7ADF"/>
    <w:rsid w:val="006E03D0"/>
    <w:rsid w:val="006E4DA3"/>
    <w:rsid w:val="006F0648"/>
    <w:rsid w:val="00700015"/>
    <w:rsid w:val="00705B3E"/>
    <w:rsid w:val="00716710"/>
    <w:rsid w:val="007306D2"/>
    <w:rsid w:val="00732D10"/>
    <w:rsid w:val="00735A0E"/>
    <w:rsid w:val="00736962"/>
    <w:rsid w:val="007531AB"/>
    <w:rsid w:val="00756E64"/>
    <w:rsid w:val="007574F2"/>
    <w:rsid w:val="00757E02"/>
    <w:rsid w:val="007604CF"/>
    <w:rsid w:val="0076210A"/>
    <w:rsid w:val="00763FAE"/>
    <w:rsid w:val="00766494"/>
    <w:rsid w:val="007734D9"/>
    <w:rsid w:val="007736A4"/>
    <w:rsid w:val="0077392C"/>
    <w:rsid w:val="00775452"/>
    <w:rsid w:val="00787F35"/>
    <w:rsid w:val="00787FCE"/>
    <w:rsid w:val="00790398"/>
    <w:rsid w:val="0079572E"/>
    <w:rsid w:val="007A26A1"/>
    <w:rsid w:val="007A45A0"/>
    <w:rsid w:val="007A56FA"/>
    <w:rsid w:val="007A7F3F"/>
    <w:rsid w:val="007B00C8"/>
    <w:rsid w:val="007B1252"/>
    <w:rsid w:val="007C166A"/>
    <w:rsid w:val="007C6FD1"/>
    <w:rsid w:val="007D41C3"/>
    <w:rsid w:val="007D4EDC"/>
    <w:rsid w:val="007E0A3B"/>
    <w:rsid w:val="007E20D5"/>
    <w:rsid w:val="007E2A8A"/>
    <w:rsid w:val="007E3A24"/>
    <w:rsid w:val="007F7D44"/>
    <w:rsid w:val="0080420B"/>
    <w:rsid w:val="0081044E"/>
    <w:rsid w:val="008113B4"/>
    <w:rsid w:val="0081767F"/>
    <w:rsid w:val="00817B77"/>
    <w:rsid w:val="00820A09"/>
    <w:rsid w:val="008212F6"/>
    <w:rsid w:val="00825DE3"/>
    <w:rsid w:val="00831B0D"/>
    <w:rsid w:val="00832D0F"/>
    <w:rsid w:val="00842C6C"/>
    <w:rsid w:val="00845691"/>
    <w:rsid w:val="00854414"/>
    <w:rsid w:val="00855586"/>
    <w:rsid w:val="00855DBF"/>
    <w:rsid w:val="00857DA8"/>
    <w:rsid w:val="00861777"/>
    <w:rsid w:val="0086271A"/>
    <w:rsid w:val="00867F8C"/>
    <w:rsid w:val="00871901"/>
    <w:rsid w:val="00877203"/>
    <w:rsid w:val="0088348F"/>
    <w:rsid w:val="0089599B"/>
    <w:rsid w:val="008A439B"/>
    <w:rsid w:val="008B4774"/>
    <w:rsid w:val="008B7F44"/>
    <w:rsid w:val="008D182C"/>
    <w:rsid w:val="008E7DED"/>
    <w:rsid w:val="00914F88"/>
    <w:rsid w:val="00922F7E"/>
    <w:rsid w:val="00922FD2"/>
    <w:rsid w:val="00924411"/>
    <w:rsid w:val="00925802"/>
    <w:rsid w:val="009311F4"/>
    <w:rsid w:val="009344A4"/>
    <w:rsid w:val="009347BB"/>
    <w:rsid w:val="009353CD"/>
    <w:rsid w:val="009357E6"/>
    <w:rsid w:val="009370FB"/>
    <w:rsid w:val="00960F0A"/>
    <w:rsid w:val="0097142F"/>
    <w:rsid w:val="0097239D"/>
    <w:rsid w:val="00974D82"/>
    <w:rsid w:val="00983BD7"/>
    <w:rsid w:val="00993E0E"/>
    <w:rsid w:val="009A1083"/>
    <w:rsid w:val="009A5A90"/>
    <w:rsid w:val="009A5FF3"/>
    <w:rsid w:val="009A7DED"/>
    <w:rsid w:val="009B0BB5"/>
    <w:rsid w:val="009B0FBB"/>
    <w:rsid w:val="009B4FD6"/>
    <w:rsid w:val="009C24D2"/>
    <w:rsid w:val="009C71BC"/>
    <w:rsid w:val="009D032B"/>
    <w:rsid w:val="009D07AC"/>
    <w:rsid w:val="009D0D17"/>
    <w:rsid w:val="009D2602"/>
    <w:rsid w:val="009F04B8"/>
    <w:rsid w:val="009F3AEE"/>
    <w:rsid w:val="009F4D16"/>
    <w:rsid w:val="009F5E91"/>
    <w:rsid w:val="009F7EC0"/>
    <w:rsid w:val="00A00335"/>
    <w:rsid w:val="00A00D89"/>
    <w:rsid w:val="00A01061"/>
    <w:rsid w:val="00A064D2"/>
    <w:rsid w:val="00A11B47"/>
    <w:rsid w:val="00A22237"/>
    <w:rsid w:val="00A37869"/>
    <w:rsid w:val="00A44BFD"/>
    <w:rsid w:val="00A53F4B"/>
    <w:rsid w:val="00A54A8F"/>
    <w:rsid w:val="00A6354D"/>
    <w:rsid w:val="00A71B0F"/>
    <w:rsid w:val="00A734D2"/>
    <w:rsid w:val="00A74A1E"/>
    <w:rsid w:val="00A82290"/>
    <w:rsid w:val="00A916DF"/>
    <w:rsid w:val="00A922A1"/>
    <w:rsid w:val="00AA064C"/>
    <w:rsid w:val="00AA18D9"/>
    <w:rsid w:val="00AA5129"/>
    <w:rsid w:val="00AA57EE"/>
    <w:rsid w:val="00AA5A4F"/>
    <w:rsid w:val="00AA5D89"/>
    <w:rsid w:val="00AB0711"/>
    <w:rsid w:val="00AB117A"/>
    <w:rsid w:val="00AB59AD"/>
    <w:rsid w:val="00AC36AB"/>
    <w:rsid w:val="00AC7A2B"/>
    <w:rsid w:val="00AD33A3"/>
    <w:rsid w:val="00AD62FD"/>
    <w:rsid w:val="00AD6E3A"/>
    <w:rsid w:val="00AD723E"/>
    <w:rsid w:val="00AE0CF3"/>
    <w:rsid w:val="00AE695F"/>
    <w:rsid w:val="00AE78DA"/>
    <w:rsid w:val="00AF3FBC"/>
    <w:rsid w:val="00AF47AD"/>
    <w:rsid w:val="00AF509C"/>
    <w:rsid w:val="00B10D29"/>
    <w:rsid w:val="00B11448"/>
    <w:rsid w:val="00B13A00"/>
    <w:rsid w:val="00B14372"/>
    <w:rsid w:val="00B20DCA"/>
    <w:rsid w:val="00B232C9"/>
    <w:rsid w:val="00B277DA"/>
    <w:rsid w:val="00B351BE"/>
    <w:rsid w:val="00B36B83"/>
    <w:rsid w:val="00B418C9"/>
    <w:rsid w:val="00B41A25"/>
    <w:rsid w:val="00B4207E"/>
    <w:rsid w:val="00B51BA0"/>
    <w:rsid w:val="00B577AB"/>
    <w:rsid w:val="00B63443"/>
    <w:rsid w:val="00B7114E"/>
    <w:rsid w:val="00B805B9"/>
    <w:rsid w:val="00B81060"/>
    <w:rsid w:val="00B8335F"/>
    <w:rsid w:val="00B83616"/>
    <w:rsid w:val="00B857E3"/>
    <w:rsid w:val="00B85ECE"/>
    <w:rsid w:val="00B902A8"/>
    <w:rsid w:val="00B92A47"/>
    <w:rsid w:val="00B96FC7"/>
    <w:rsid w:val="00BA2358"/>
    <w:rsid w:val="00BA695D"/>
    <w:rsid w:val="00BA77EF"/>
    <w:rsid w:val="00BB35F5"/>
    <w:rsid w:val="00BB7BB3"/>
    <w:rsid w:val="00BC1E41"/>
    <w:rsid w:val="00BC2C2F"/>
    <w:rsid w:val="00BE3C0B"/>
    <w:rsid w:val="00BE7168"/>
    <w:rsid w:val="00BF23EA"/>
    <w:rsid w:val="00BF6D2F"/>
    <w:rsid w:val="00C05E35"/>
    <w:rsid w:val="00C06186"/>
    <w:rsid w:val="00C07D71"/>
    <w:rsid w:val="00C1274F"/>
    <w:rsid w:val="00C2596C"/>
    <w:rsid w:val="00C27939"/>
    <w:rsid w:val="00C30D14"/>
    <w:rsid w:val="00C32FB8"/>
    <w:rsid w:val="00C33548"/>
    <w:rsid w:val="00C37494"/>
    <w:rsid w:val="00C402F2"/>
    <w:rsid w:val="00C560F3"/>
    <w:rsid w:val="00C601A1"/>
    <w:rsid w:val="00C6401D"/>
    <w:rsid w:val="00C66265"/>
    <w:rsid w:val="00C67DDD"/>
    <w:rsid w:val="00C73FF7"/>
    <w:rsid w:val="00C76A1F"/>
    <w:rsid w:val="00C80A30"/>
    <w:rsid w:val="00C839A5"/>
    <w:rsid w:val="00C844CA"/>
    <w:rsid w:val="00C87C6E"/>
    <w:rsid w:val="00CA03CF"/>
    <w:rsid w:val="00CA0B78"/>
    <w:rsid w:val="00CA233C"/>
    <w:rsid w:val="00CA3079"/>
    <w:rsid w:val="00CA4067"/>
    <w:rsid w:val="00CB2F5C"/>
    <w:rsid w:val="00CC256A"/>
    <w:rsid w:val="00CC2A89"/>
    <w:rsid w:val="00CD0D04"/>
    <w:rsid w:val="00CD70B4"/>
    <w:rsid w:val="00CD7A78"/>
    <w:rsid w:val="00CF13BB"/>
    <w:rsid w:val="00CF22CA"/>
    <w:rsid w:val="00CF41B2"/>
    <w:rsid w:val="00D010F6"/>
    <w:rsid w:val="00D02ED1"/>
    <w:rsid w:val="00D04659"/>
    <w:rsid w:val="00D06286"/>
    <w:rsid w:val="00D074AF"/>
    <w:rsid w:val="00D16DED"/>
    <w:rsid w:val="00D233FF"/>
    <w:rsid w:val="00D322B9"/>
    <w:rsid w:val="00D35E0F"/>
    <w:rsid w:val="00D54B82"/>
    <w:rsid w:val="00D61FAA"/>
    <w:rsid w:val="00D624D4"/>
    <w:rsid w:val="00D62BA6"/>
    <w:rsid w:val="00D66138"/>
    <w:rsid w:val="00D663B1"/>
    <w:rsid w:val="00D67059"/>
    <w:rsid w:val="00D72EFC"/>
    <w:rsid w:val="00D772BC"/>
    <w:rsid w:val="00D77E24"/>
    <w:rsid w:val="00D84D7F"/>
    <w:rsid w:val="00DA08F9"/>
    <w:rsid w:val="00DA2BE0"/>
    <w:rsid w:val="00DA2D7C"/>
    <w:rsid w:val="00DA5ADD"/>
    <w:rsid w:val="00DC3FDA"/>
    <w:rsid w:val="00DC652E"/>
    <w:rsid w:val="00DD31D0"/>
    <w:rsid w:val="00DD49D4"/>
    <w:rsid w:val="00DD7070"/>
    <w:rsid w:val="00DD780E"/>
    <w:rsid w:val="00DE05A4"/>
    <w:rsid w:val="00DE32D4"/>
    <w:rsid w:val="00DE6962"/>
    <w:rsid w:val="00DE7D50"/>
    <w:rsid w:val="00DF702F"/>
    <w:rsid w:val="00E04163"/>
    <w:rsid w:val="00E044C0"/>
    <w:rsid w:val="00E13970"/>
    <w:rsid w:val="00E23030"/>
    <w:rsid w:val="00E240EA"/>
    <w:rsid w:val="00E26A90"/>
    <w:rsid w:val="00E30236"/>
    <w:rsid w:val="00E33AA1"/>
    <w:rsid w:val="00E3575C"/>
    <w:rsid w:val="00E46CD6"/>
    <w:rsid w:val="00E50519"/>
    <w:rsid w:val="00E529C7"/>
    <w:rsid w:val="00E56E4D"/>
    <w:rsid w:val="00E606A8"/>
    <w:rsid w:val="00E7496A"/>
    <w:rsid w:val="00E74BB7"/>
    <w:rsid w:val="00E9020C"/>
    <w:rsid w:val="00E90E59"/>
    <w:rsid w:val="00EA581F"/>
    <w:rsid w:val="00EB1E9D"/>
    <w:rsid w:val="00EB5223"/>
    <w:rsid w:val="00ED67A6"/>
    <w:rsid w:val="00EE3ED7"/>
    <w:rsid w:val="00EE65FB"/>
    <w:rsid w:val="00EF191F"/>
    <w:rsid w:val="00EF4199"/>
    <w:rsid w:val="00EF6455"/>
    <w:rsid w:val="00EF7CBD"/>
    <w:rsid w:val="00F1137D"/>
    <w:rsid w:val="00F11543"/>
    <w:rsid w:val="00F13817"/>
    <w:rsid w:val="00F15A13"/>
    <w:rsid w:val="00F2128B"/>
    <w:rsid w:val="00F220A8"/>
    <w:rsid w:val="00F2322C"/>
    <w:rsid w:val="00F238A9"/>
    <w:rsid w:val="00F31334"/>
    <w:rsid w:val="00F60762"/>
    <w:rsid w:val="00F620E1"/>
    <w:rsid w:val="00F63DB0"/>
    <w:rsid w:val="00F65A44"/>
    <w:rsid w:val="00F65F36"/>
    <w:rsid w:val="00F704DF"/>
    <w:rsid w:val="00F7563E"/>
    <w:rsid w:val="00F77470"/>
    <w:rsid w:val="00F777E1"/>
    <w:rsid w:val="00F86633"/>
    <w:rsid w:val="00F86FFE"/>
    <w:rsid w:val="00F87FCA"/>
    <w:rsid w:val="00F90A8F"/>
    <w:rsid w:val="00F93F5E"/>
    <w:rsid w:val="00F97198"/>
    <w:rsid w:val="00FA0D42"/>
    <w:rsid w:val="00FA22C1"/>
    <w:rsid w:val="00FB2A9C"/>
    <w:rsid w:val="00FB3835"/>
    <w:rsid w:val="00FB5608"/>
    <w:rsid w:val="00FC2FCF"/>
    <w:rsid w:val="00FC622C"/>
    <w:rsid w:val="00FC6FD0"/>
    <w:rsid w:val="00FD1A9E"/>
    <w:rsid w:val="00FD1DD3"/>
    <w:rsid w:val="00FD301F"/>
    <w:rsid w:val="00FD522A"/>
    <w:rsid w:val="00FE438F"/>
    <w:rsid w:val="00FF05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037F0"/>
  <w15:chartTrackingRefBased/>
  <w15:docId w15:val="{AAE06A4D-376E-4AAA-A0BA-E0337AC2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F63"/>
    <w:pPr>
      <w:spacing w:after="120" w:line="240" w:lineRule="auto"/>
    </w:pPr>
    <w:rPr>
      <w:rFonts w:ascii="Arial" w:eastAsia="PMingLiU" w:hAnsi="Arial" w:cs="Times New Roman"/>
      <w:sz w:val="20"/>
      <w:szCs w:val="24"/>
    </w:rPr>
  </w:style>
  <w:style w:type="paragraph" w:styleId="Heading2">
    <w:name w:val="heading 2"/>
    <w:basedOn w:val="Normal"/>
    <w:next w:val="Normal"/>
    <w:link w:val="Heading2Char"/>
    <w:uiPriority w:val="99"/>
    <w:qFormat/>
    <w:rsid w:val="00D72EFC"/>
    <w:pPr>
      <w:keepNext/>
      <w:pBdr>
        <w:bottom w:val="single" w:sz="4" w:space="1" w:color="auto"/>
      </w:pBdr>
      <w:spacing w:before="240" w:after="360"/>
      <w:outlineLvl w:val="1"/>
    </w:pPr>
    <w:rPr>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72EFC"/>
    <w:rPr>
      <w:rFonts w:ascii="Arial" w:eastAsia="PMingLiU" w:hAnsi="Arial" w:cs="Times New Roman"/>
      <w:b/>
      <w:bCs/>
      <w:iCs/>
      <w:sz w:val="24"/>
      <w:szCs w:val="24"/>
    </w:rPr>
  </w:style>
  <w:style w:type="paragraph" w:customStyle="1" w:styleId="Default">
    <w:name w:val="Default"/>
    <w:link w:val="DefaultChar"/>
    <w:rsid w:val="00D72EFC"/>
    <w:pPr>
      <w:autoSpaceDE w:val="0"/>
      <w:autoSpaceDN w:val="0"/>
      <w:adjustRightInd w:val="0"/>
      <w:spacing w:after="120" w:line="240" w:lineRule="auto"/>
    </w:pPr>
    <w:rPr>
      <w:rFonts w:ascii="Arial" w:eastAsia="PMingLiU" w:hAnsi="Arial" w:cs="Times New Roman"/>
      <w:color w:val="000000"/>
      <w:sz w:val="24"/>
      <w:lang w:eastAsia="zh-TW"/>
    </w:rPr>
  </w:style>
  <w:style w:type="paragraph" w:styleId="BodyText">
    <w:name w:val="Body Text"/>
    <w:basedOn w:val="Normal"/>
    <w:link w:val="BodyTextChar"/>
    <w:uiPriority w:val="99"/>
    <w:rsid w:val="00D72EFC"/>
    <w:rPr>
      <w:rFonts w:ascii="Verdana" w:hAnsi="Verdana"/>
    </w:rPr>
  </w:style>
  <w:style w:type="character" w:customStyle="1" w:styleId="BodyTextChar">
    <w:name w:val="Body Text Char"/>
    <w:basedOn w:val="DefaultParagraphFont"/>
    <w:link w:val="BodyText"/>
    <w:uiPriority w:val="99"/>
    <w:rsid w:val="00D72EFC"/>
    <w:rPr>
      <w:rFonts w:ascii="Verdana" w:eastAsia="PMingLiU" w:hAnsi="Verdana" w:cs="Times New Roman"/>
      <w:sz w:val="20"/>
      <w:szCs w:val="24"/>
    </w:rPr>
  </w:style>
  <w:style w:type="character" w:styleId="Hyperlink">
    <w:name w:val="Hyperlink"/>
    <w:basedOn w:val="DefaultParagraphFont"/>
    <w:uiPriority w:val="99"/>
    <w:rsid w:val="00D72EFC"/>
    <w:rPr>
      <w:rFonts w:cs="Times New Roman"/>
      <w:color w:val="0000FF"/>
      <w:u w:val="single"/>
    </w:rPr>
  </w:style>
  <w:style w:type="paragraph" w:styleId="Footer">
    <w:name w:val="footer"/>
    <w:basedOn w:val="Normal"/>
    <w:link w:val="FooterChar"/>
    <w:uiPriority w:val="99"/>
    <w:rsid w:val="00D72EFC"/>
    <w:pPr>
      <w:tabs>
        <w:tab w:val="center" w:pos="4320"/>
        <w:tab w:val="right" w:pos="8640"/>
      </w:tabs>
    </w:pPr>
  </w:style>
  <w:style w:type="character" w:customStyle="1" w:styleId="FooterChar">
    <w:name w:val="Footer Char"/>
    <w:basedOn w:val="DefaultParagraphFont"/>
    <w:link w:val="Footer"/>
    <w:uiPriority w:val="99"/>
    <w:rsid w:val="00D72EFC"/>
    <w:rPr>
      <w:rFonts w:ascii="Arial" w:eastAsia="PMingLiU" w:hAnsi="Arial" w:cs="Times New Roman"/>
      <w:sz w:val="20"/>
      <w:szCs w:val="24"/>
    </w:rPr>
  </w:style>
  <w:style w:type="paragraph" w:styleId="Header">
    <w:name w:val="header"/>
    <w:basedOn w:val="Normal"/>
    <w:link w:val="HeaderChar"/>
    <w:uiPriority w:val="99"/>
    <w:rsid w:val="00D72EFC"/>
    <w:pPr>
      <w:tabs>
        <w:tab w:val="center" w:pos="4320"/>
        <w:tab w:val="right" w:pos="8640"/>
      </w:tabs>
    </w:pPr>
  </w:style>
  <w:style w:type="character" w:customStyle="1" w:styleId="HeaderChar">
    <w:name w:val="Header Char"/>
    <w:basedOn w:val="DefaultParagraphFont"/>
    <w:link w:val="Header"/>
    <w:uiPriority w:val="99"/>
    <w:rsid w:val="00D72EFC"/>
    <w:rPr>
      <w:rFonts w:ascii="Arial" w:eastAsia="PMingLiU" w:hAnsi="Arial" w:cs="Times New Roman"/>
      <w:sz w:val="20"/>
      <w:szCs w:val="24"/>
    </w:rPr>
  </w:style>
  <w:style w:type="paragraph" w:customStyle="1" w:styleId="StyleDefaultComplex10pt">
    <w:name w:val="Style Default + (Complex) 10 pt"/>
    <w:basedOn w:val="Default"/>
    <w:link w:val="StyleDefaultComplex10ptChar"/>
    <w:uiPriority w:val="99"/>
    <w:rsid w:val="00D72EFC"/>
    <w:pPr>
      <w:spacing w:after="240"/>
    </w:pPr>
    <w:rPr>
      <w:szCs w:val="20"/>
    </w:rPr>
  </w:style>
  <w:style w:type="character" w:customStyle="1" w:styleId="DefaultChar">
    <w:name w:val="Default Char"/>
    <w:link w:val="Default"/>
    <w:locked/>
    <w:rsid w:val="00D72EFC"/>
    <w:rPr>
      <w:rFonts w:ascii="Arial" w:eastAsia="PMingLiU" w:hAnsi="Arial" w:cs="Times New Roman"/>
      <w:color w:val="000000"/>
      <w:sz w:val="24"/>
      <w:lang w:eastAsia="zh-TW"/>
    </w:rPr>
  </w:style>
  <w:style w:type="character" w:customStyle="1" w:styleId="StyleDefaultComplex10ptChar">
    <w:name w:val="Style Default + (Complex) 10 pt Char"/>
    <w:basedOn w:val="DefaultChar"/>
    <w:link w:val="StyleDefaultComplex10pt"/>
    <w:uiPriority w:val="99"/>
    <w:locked/>
    <w:rsid w:val="00D72EFC"/>
    <w:rPr>
      <w:rFonts w:ascii="Arial" w:eastAsia="PMingLiU" w:hAnsi="Arial" w:cs="Times New Roman"/>
      <w:color w:val="000000"/>
      <w:sz w:val="24"/>
      <w:szCs w:val="20"/>
      <w:lang w:eastAsia="zh-TW"/>
    </w:rPr>
  </w:style>
  <w:style w:type="paragraph" w:styleId="ListParagraph">
    <w:name w:val="List Paragraph"/>
    <w:basedOn w:val="Normal"/>
    <w:uiPriority w:val="34"/>
    <w:qFormat/>
    <w:rsid w:val="00D72EFC"/>
    <w:pPr>
      <w:spacing w:after="0"/>
      <w:ind w:left="720"/>
    </w:pPr>
    <w:rPr>
      <w:rFonts w:ascii="Times New Roman" w:hAnsi="Times New Roman"/>
      <w:szCs w:val="20"/>
    </w:rPr>
  </w:style>
  <w:style w:type="character" w:styleId="UnresolvedMention">
    <w:name w:val="Unresolved Mention"/>
    <w:basedOn w:val="DefaultParagraphFont"/>
    <w:uiPriority w:val="99"/>
    <w:semiHidden/>
    <w:unhideWhenUsed/>
    <w:rsid w:val="00305F20"/>
    <w:rPr>
      <w:color w:val="605E5C"/>
      <w:shd w:val="clear" w:color="auto" w:fill="E1DFDD"/>
    </w:rPr>
  </w:style>
  <w:style w:type="paragraph" w:styleId="IntenseQuote">
    <w:name w:val="Intense Quote"/>
    <w:basedOn w:val="Normal"/>
    <w:next w:val="Normal"/>
    <w:link w:val="IntenseQuoteChar"/>
    <w:uiPriority w:val="30"/>
    <w:qFormat/>
    <w:rsid w:val="005E525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E5250"/>
    <w:rPr>
      <w:rFonts w:ascii="Arial" w:eastAsia="PMingLiU" w:hAnsi="Arial" w:cs="Times New Roman"/>
      <w:i/>
      <w:iCs/>
      <w:color w:val="4472C4" w:themeColor="accent1"/>
      <w:sz w:val="20"/>
      <w:szCs w:val="24"/>
    </w:rPr>
  </w:style>
  <w:style w:type="character" w:styleId="CommentReference">
    <w:name w:val="annotation reference"/>
    <w:basedOn w:val="DefaultParagraphFont"/>
    <w:uiPriority w:val="99"/>
    <w:semiHidden/>
    <w:unhideWhenUsed/>
    <w:rsid w:val="00B902A8"/>
    <w:rPr>
      <w:sz w:val="16"/>
      <w:szCs w:val="16"/>
    </w:rPr>
  </w:style>
  <w:style w:type="paragraph" w:styleId="CommentText">
    <w:name w:val="annotation text"/>
    <w:basedOn w:val="Normal"/>
    <w:link w:val="CommentTextChar"/>
    <w:uiPriority w:val="99"/>
    <w:unhideWhenUsed/>
    <w:rsid w:val="00B902A8"/>
    <w:rPr>
      <w:szCs w:val="20"/>
    </w:rPr>
  </w:style>
  <w:style w:type="character" w:customStyle="1" w:styleId="CommentTextChar">
    <w:name w:val="Comment Text Char"/>
    <w:basedOn w:val="DefaultParagraphFont"/>
    <w:link w:val="CommentText"/>
    <w:uiPriority w:val="99"/>
    <w:rsid w:val="00B902A8"/>
    <w:rPr>
      <w:rFonts w:ascii="Arial" w:eastAsia="PMingLiU" w:hAnsi="Arial" w:cs="Times New Roman"/>
      <w:sz w:val="20"/>
      <w:szCs w:val="20"/>
    </w:rPr>
  </w:style>
  <w:style w:type="paragraph" w:styleId="CommentSubject">
    <w:name w:val="annotation subject"/>
    <w:basedOn w:val="CommentText"/>
    <w:next w:val="CommentText"/>
    <w:link w:val="CommentSubjectChar"/>
    <w:uiPriority w:val="99"/>
    <w:semiHidden/>
    <w:unhideWhenUsed/>
    <w:rsid w:val="00B902A8"/>
    <w:rPr>
      <w:b/>
      <w:bCs/>
    </w:rPr>
  </w:style>
  <w:style w:type="character" w:customStyle="1" w:styleId="CommentSubjectChar">
    <w:name w:val="Comment Subject Char"/>
    <w:basedOn w:val="CommentTextChar"/>
    <w:link w:val="CommentSubject"/>
    <w:uiPriority w:val="99"/>
    <w:semiHidden/>
    <w:rsid w:val="00B902A8"/>
    <w:rPr>
      <w:rFonts w:ascii="Arial" w:eastAsia="PMingLiU" w:hAnsi="Arial" w:cs="Times New Roman"/>
      <w:b/>
      <w:bCs/>
      <w:sz w:val="20"/>
      <w:szCs w:val="20"/>
    </w:rPr>
  </w:style>
  <w:style w:type="table" w:styleId="TableGrid">
    <w:name w:val="Table Grid"/>
    <w:basedOn w:val="TableNormal"/>
    <w:uiPriority w:val="39"/>
    <w:rsid w:val="00DA0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A26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426622">
      <w:bodyDiv w:val="1"/>
      <w:marLeft w:val="0"/>
      <w:marRight w:val="0"/>
      <w:marTop w:val="0"/>
      <w:marBottom w:val="0"/>
      <w:divBdr>
        <w:top w:val="none" w:sz="0" w:space="0" w:color="auto"/>
        <w:left w:val="none" w:sz="0" w:space="0" w:color="auto"/>
        <w:bottom w:val="none" w:sz="0" w:space="0" w:color="auto"/>
        <w:right w:val="none" w:sz="0" w:space="0" w:color="auto"/>
      </w:divBdr>
    </w:div>
    <w:div w:id="16763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xacq.com/integration/access_contro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xacq.com/integration/ipcams/" TargetMode="External"/><Relationship Id="rId17" Type="http://schemas.openxmlformats.org/officeDocument/2006/relationships/hyperlink" Target="https://exacq.com/integration/intercom-audio-analytics/" TargetMode="External"/><Relationship Id="rId2" Type="http://schemas.openxmlformats.org/officeDocument/2006/relationships/customXml" Target="../customXml/item2.xml"/><Relationship Id="rId16" Type="http://schemas.openxmlformats.org/officeDocument/2006/relationships/hyperlink" Target="https://exacq.com/integration/intrus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jdelaney/AppData/Local/Microsoft/Windows/Temporary%20Internet%20Files/Content.Outlook/M5S90ZV5/exacqinfo@tycoint.com" TargetMode="External"/><Relationship Id="rId5" Type="http://schemas.openxmlformats.org/officeDocument/2006/relationships/styles" Target="styles.xml"/><Relationship Id="rId15" Type="http://schemas.openxmlformats.org/officeDocument/2006/relationships/hyperlink" Target="https://exacq.com/integration/psim/" TargetMode="External"/><Relationship Id="rId10" Type="http://schemas.openxmlformats.org/officeDocument/2006/relationships/hyperlink" Target="https://www.exacq.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xacq.com/integration/retail_analy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92BBE84B813A4A9588B4F836F6263A" ma:contentTypeVersion="4" ma:contentTypeDescription="Create a new document." ma:contentTypeScope="" ma:versionID="9ea519539266e23e52e3b73a1286a011">
  <xsd:schema xmlns:xsd="http://www.w3.org/2001/XMLSchema" xmlns:xs="http://www.w3.org/2001/XMLSchema" xmlns:p="http://schemas.microsoft.com/office/2006/metadata/properties" xmlns:ns2="ea9f5a7d-c0f4-4975-afcf-a08b2ebd0903" targetNamespace="http://schemas.microsoft.com/office/2006/metadata/properties" ma:root="true" ma:fieldsID="0e1c699df58902baa8ee36d77c9e5130" ns2:_="">
    <xsd:import namespace="ea9f5a7d-c0f4-4975-afcf-a08b2ebd09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f5a7d-c0f4-4975-afcf-a08b2ebd0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63F02-DD37-4400-9079-52EFA9967873}">
  <ds:schemaRefs>
    <ds:schemaRef ds:uri="http://schemas.microsoft.com/sharepoint/v3/contenttype/forms"/>
  </ds:schemaRefs>
</ds:datastoreItem>
</file>

<file path=customXml/itemProps2.xml><?xml version="1.0" encoding="utf-8"?>
<ds:datastoreItem xmlns:ds="http://schemas.openxmlformats.org/officeDocument/2006/customXml" ds:itemID="{12C9092C-B71B-4A9E-9C30-AB1CC674D9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FF2DC2-063D-44C6-B7FC-4F86EA7F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f5a7d-c0f4-4975-afcf-a08b2ebd0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2258</Words>
  <Characters>13345</Characters>
  <Application>Microsoft Office Word</Application>
  <DocSecurity>0</DocSecurity>
  <Lines>669</Lines>
  <Paragraphs>599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Allen Staton</dc:creator>
  <cp:keywords/>
  <dc:description/>
  <cp:lastModifiedBy>Jack Murphy</cp:lastModifiedBy>
  <cp:revision>7</cp:revision>
  <dcterms:created xsi:type="dcterms:W3CDTF">2025-12-02T14:11:00Z</dcterms:created>
  <dcterms:modified xsi:type="dcterms:W3CDTF">2026-01-05T10:30:00Z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0x0101007592BBE84B813A4A9588B4F836F6263A</vt:lpwstr>
  </property>
</Properties>
</file>